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58" w:rsidRDefault="00AB5504" w:rsidP="00224258">
      <w:pPr>
        <w:jc w:val="center"/>
      </w:pPr>
      <w:r>
        <w:rPr>
          <w:noProof/>
        </w:rPr>
        <w:pict>
          <v:line id="_x0000_s1041" style="position:absolute;left:0;text-align:left;z-index:251660288" from="-.65pt,96.85pt" to="496.15pt,96.85pt" o:allowincell="f" strokeweight=".5pt"/>
        </w:pict>
      </w:r>
      <w:r w:rsidR="00224258">
        <w:rPr>
          <w:noProof/>
          <w:lang w:eastAsia="it-IT"/>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224258" w:rsidRDefault="00224258" w:rsidP="00224258">
      <w:pPr>
        <w:jc w:val="center"/>
        <w:rPr>
          <w:rFonts w:ascii="Edwardian Script ITC" w:hAnsi="Edwardian Script ITC"/>
          <w:sz w:val="52"/>
          <w:szCs w:val="52"/>
        </w:rPr>
      </w:pPr>
      <w:r>
        <w:rPr>
          <w:rFonts w:ascii="Edwardian Script ITC" w:hAnsi="Edwardian Script ITC"/>
          <w:sz w:val="52"/>
          <w:szCs w:val="52"/>
        </w:rPr>
        <w:t>Comune di Sorrento</w:t>
      </w:r>
    </w:p>
    <w:p w:rsidR="00224258" w:rsidRDefault="00224258" w:rsidP="00224258">
      <w:pPr>
        <w:jc w:val="center"/>
        <w:rPr>
          <w:rFonts w:ascii="Edwardian Script ITC" w:hAnsi="Edwardian Script ITC"/>
          <w:sz w:val="28"/>
          <w:szCs w:val="28"/>
        </w:rPr>
      </w:pPr>
      <w:r>
        <w:rPr>
          <w:rFonts w:ascii="Edwardian Script ITC" w:hAnsi="Edwardian Script ITC"/>
          <w:sz w:val="28"/>
          <w:szCs w:val="28"/>
        </w:rPr>
        <w:t>Città Metropolitana di Napoli</w:t>
      </w:r>
    </w:p>
    <w:p w:rsidR="00224258" w:rsidRDefault="00224258" w:rsidP="00224258">
      <w:pPr>
        <w:pStyle w:val="Titolo31"/>
        <w:tabs>
          <w:tab w:val="left" w:pos="497"/>
        </w:tabs>
        <w:ind w:left="0" w:firstLine="0"/>
        <w:jc w:val="both"/>
        <w:rPr>
          <w:rFonts w:ascii="Times New Roman" w:hAnsi="Times New Roman" w:cs="Times New Roman"/>
          <w:color w:val="231F1F"/>
          <w:sz w:val="24"/>
          <w:szCs w:val="24"/>
        </w:rPr>
      </w:pPr>
    </w:p>
    <w:p w:rsidR="00BF2ED4" w:rsidRPr="001B34F2" w:rsidRDefault="00520EFB" w:rsidP="00A25EEC">
      <w:pPr>
        <w:pStyle w:val="Titolo31"/>
        <w:tabs>
          <w:tab w:val="left" w:pos="497"/>
        </w:tabs>
        <w:ind w:left="0" w:firstLine="0"/>
        <w:jc w:val="both"/>
        <w:rPr>
          <w:rFonts w:ascii="Times New Roman" w:hAnsi="Times New Roman" w:cs="Times New Roman"/>
          <w:color w:val="231F1F"/>
          <w:sz w:val="24"/>
          <w:szCs w:val="24"/>
        </w:rPr>
      </w:pPr>
      <w:r w:rsidRPr="001B34F2">
        <w:rPr>
          <w:rFonts w:ascii="Times New Roman" w:hAnsi="Times New Roman" w:cs="Times New Roman"/>
          <w:color w:val="231F1F"/>
          <w:sz w:val="24"/>
          <w:szCs w:val="24"/>
        </w:rPr>
        <w:t>A</w:t>
      </w:r>
      <w:r w:rsidR="00BF2ED4" w:rsidRPr="001B34F2">
        <w:rPr>
          <w:rFonts w:ascii="Times New Roman" w:hAnsi="Times New Roman" w:cs="Times New Roman"/>
          <w:color w:val="231F1F"/>
          <w:sz w:val="24"/>
          <w:szCs w:val="24"/>
        </w:rPr>
        <w:t xml:space="preserve">VVISO PUBBLICO </w:t>
      </w:r>
      <w:proofErr w:type="spellStart"/>
      <w:r w:rsidR="00BF2ED4" w:rsidRPr="001B34F2">
        <w:rPr>
          <w:rFonts w:ascii="Times New Roman" w:hAnsi="Times New Roman" w:cs="Times New Roman"/>
          <w:color w:val="231F1F"/>
          <w:sz w:val="24"/>
          <w:szCs w:val="24"/>
        </w:rPr>
        <w:t>DI</w:t>
      </w:r>
      <w:proofErr w:type="spellEnd"/>
      <w:r w:rsidR="00BF2ED4" w:rsidRPr="001B34F2">
        <w:rPr>
          <w:rFonts w:ascii="Times New Roman" w:hAnsi="Times New Roman" w:cs="Times New Roman"/>
          <w:color w:val="231F1F"/>
          <w:sz w:val="24"/>
          <w:szCs w:val="24"/>
        </w:rPr>
        <w:t xml:space="preserve"> MANIFESTAZIONE </w:t>
      </w:r>
      <w:proofErr w:type="spellStart"/>
      <w:r w:rsidR="00BF2ED4" w:rsidRPr="001B34F2">
        <w:rPr>
          <w:rFonts w:ascii="Times New Roman" w:hAnsi="Times New Roman" w:cs="Times New Roman"/>
          <w:color w:val="231F1F"/>
          <w:sz w:val="24"/>
          <w:szCs w:val="24"/>
        </w:rPr>
        <w:t>DI</w:t>
      </w:r>
      <w:proofErr w:type="spellEnd"/>
      <w:r w:rsidR="00BF2ED4" w:rsidRPr="001B34F2">
        <w:rPr>
          <w:rFonts w:ascii="Times New Roman" w:hAnsi="Times New Roman" w:cs="Times New Roman"/>
          <w:color w:val="231F1F"/>
          <w:sz w:val="24"/>
          <w:szCs w:val="24"/>
        </w:rPr>
        <w:t xml:space="preserve"> INTERESSE (INDAGINE </w:t>
      </w:r>
      <w:proofErr w:type="spellStart"/>
      <w:r w:rsidR="00BF2ED4" w:rsidRPr="001B34F2">
        <w:rPr>
          <w:rFonts w:ascii="Times New Roman" w:hAnsi="Times New Roman" w:cs="Times New Roman"/>
          <w:color w:val="231F1F"/>
          <w:sz w:val="24"/>
          <w:szCs w:val="24"/>
        </w:rPr>
        <w:t>DI</w:t>
      </w:r>
      <w:proofErr w:type="spellEnd"/>
      <w:r w:rsidR="00BF2ED4" w:rsidRPr="001B34F2">
        <w:rPr>
          <w:rFonts w:ascii="Times New Roman" w:hAnsi="Times New Roman" w:cs="Times New Roman"/>
          <w:color w:val="231F1F"/>
          <w:sz w:val="24"/>
          <w:szCs w:val="24"/>
        </w:rPr>
        <w:t xml:space="preserve"> MERCATO)</w:t>
      </w:r>
    </w:p>
    <w:p w:rsidR="00224258" w:rsidRDefault="00BF2ED4" w:rsidP="00BF2ED4">
      <w:pPr>
        <w:pStyle w:val="Titolo31"/>
        <w:tabs>
          <w:tab w:val="left" w:pos="497"/>
        </w:tabs>
        <w:ind w:left="0" w:firstLine="0"/>
        <w:jc w:val="both"/>
        <w:rPr>
          <w:rFonts w:ascii="Times New Roman" w:hAnsi="Times New Roman" w:cs="Times New Roman"/>
          <w:color w:val="231F1F"/>
          <w:sz w:val="24"/>
          <w:szCs w:val="24"/>
        </w:rPr>
      </w:pPr>
      <w:r w:rsidRPr="001B34F2">
        <w:rPr>
          <w:rFonts w:ascii="Times New Roman" w:hAnsi="Times New Roman" w:cs="Times New Roman"/>
          <w:color w:val="231F1F"/>
          <w:sz w:val="24"/>
          <w:szCs w:val="24"/>
        </w:rPr>
        <w:t xml:space="preserve">finalizzato alla selezione di </w:t>
      </w:r>
      <w:r w:rsidR="006A4BCD">
        <w:rPr>
          <w:rFonts w:ascii="Times New Roman" w:hAnsi="Times New Roman" w:cs="Times New Roman"/>
          <w:color w:val="231F1F"/>
          <w:sz w:val="24"/>
          <w:szCs w:val="24"/>
        </w:rPr>
        <w:t>un operatore economico per il Servizio di Refezione Scolastica dal 03/10/2022 al 30/10/2022</w:t>
      </w:r>
      <w:r w:rsidR="00E63A9C">
        <w:rPr>
          <w:rFonts w:ascii="Times New Roman" w:hAnsi="Times New Roman" w:cs="Times New Roman"/>
          <w:color w:val="231F1F"/>
          <w:sz w:val="24"/>
          <w:szCs w:val="24"/>
        </w:rPr>
        <w:t>.</w:t>
      </w:r>
    </w:p>
    <w:p w:rsidR="00C054E5" w:rsidRPr="00224258" w:rsidRDefault="00C054E5" w:rsidP="00224258">
      <w:pPr>
        <w:pStyle w:val="Titolo31"/>
        <w:tabs>
          <w:tab w:val="left" w:pos="497"/>
        </w:tabs>
        <w:ind w:left="0" w:firstLine="0"/>
        <w:jc w:val="both"/>
        <w:rPr>
          <w:rFonts w:ascii="Times New Roman" w:hAnsi="Times New Roman" w:cs="Times New Roman"/>
          <w:sz w:val="24"/>
          <w:szCs w:val="24"/>
        </w:rPr>
      </w:pPr>
    </w:p>
    <w:p w:rsidR="00AD1A1E" w:rsidRDefault="00AD1A1E" w:rsidP="00AD1A1E">
      <w:pPr>
        <w:ind w:left="851" w:right="851"/>
        <w:jc w:val="center"/>
        <w:rPr>
          <w:rFonts w:ascii="Times New Roman" w:eastAsia="Times New Roman" w:hAnsi="Times New Roman" w:cs="Times New Roman"/>
          <w:b/>
          <w:sz w:val="24"/>
          <w:szCs w:val="24"/>
        </w:rPr>
      </w:pPr>
      <w:r w:rsidRPr="009103C4">
        <w:rPr>
          <w:rFonts w:ascii="Times New Roman" w:eastAsia="Times New Roman" w:hAnsi="Times New Roman" w:cs="Times New Roman"/>
          <w:b/>
          <w:sz w:val="24"/>
          <w:szCs w:val="24"/>
        </w:rPr>
        <w:t>SI RENDE NOTO</w:t>
      </w:r>
    </w:p>
    <w:p w:rsidR="00AD1A1E" w:rsidRPr="009103C4" w:rsidRDefault="00AD1A1E" w:rsidP="00AD1A1E">
      <w:pPr>
        <w:ind w:left="851" w:right="851"/>
        <w:jc w:val="both"/>
        <w:rPr>
          <w:rFonts w:ascii="Times New Roman" w:eastAsia="Times New Roman" w:hAnsi="Times New Roman" w:cs="Times New Roman"/>
          <w:position w:val="-1"/>
          <w:sz w:val="24"/>
          <w:szCs w:val="24"/>
        </w:rPr>
      </w:pPr>
    </w:p>
    <w:p w:rsidR="00AD1A1E" w:rsidRPr="009103C4" w:rsidRDefault="00AD1A1E" w:rsidP="00AD1A1E">
      <w:pPr>
        <w:ind w:right="15"/>
        <w:jc w:val="both"/>
        <w:rPr>
          <w:rFonts w:ascii="Times New Roman" w:eastAsia="Times New Roman" w:hAnsi="Times New Roman" w:cs="Times New Roman"/>
          <w:bCs/>
          <w:spacing w:val="-3"/>
          <w:sz w:val="24"/>
          <w:szCs w:val="24"/>
        </w:rPr>
      </w:pPr>
      <w:r w:rsidRPr="00F54B1A">
        <w:rPr>
          <w:rFonts w:ascii="Times New Roman" w:eastAsia="Times New Roman" w:hAnsi="Times New Roman" w:cs="Times New Roman"/>
          <w:bCs/>
          <w:spacing w:val="-3"/>
          <w:sz w:val="24"/>
          <w:szCs w:val="24"/>
        </w:rPr>
        <w:t>Che</w:t>
      </w:r>
      <w:r w:rsidR="003F7010">
        <w:rPr>
          <w:rFonts w:ascii="Times New Roman" w:eastAsia="Times New Roman" w:hAnsi="Times New Roman" w:cs="Times New Roman"/>
          <w:bCs/>
          <w:spacing w:val="-3"/>
          <w:sz w:val="24"/>
          <w:szCs w:val="24"/>
        </w:rPr>
        <w:t xml:space="preserve"> </w:t>
      </w:r>
      <w:r w:rsidR="00035C7A">
        <w:rPr>
          <w:rFonts w:ascii="Times New Roman" w:eastAsia="Times New Roman" w:hAnsi="Times New Roman" w:cs="Times New Roman"/>
          <w:bCs/>
          <w:spacing w:val="-3"/>
          <w:sz w:val="24"/>
          <w:szCs w:val="24"/>
        </w:rPr>
        <w:t>in</w:t>
      </w:r>
      <w:r w:rsidRPr="009103C4">
        <w:rPr>
          <w:rFonts w:ascii="Times New Roman" w:eastAsia="Times New Roman" w:hAnsi="Times New Roman" w:cs="Times New Roman"/>
          <w:bCs/>
          <w:spacing w:val="-3"/>
          <w:sz w:val="24"/>
          <w:szCs w:val="24"/>
        </w:rPr>
        <w:t xml:space="preserve"> esecuzione della Determinazione Dirigenziale n.</w:t>
      </w:r>
      <w:r w:rsidR="006A4BCD">
        <w:rPr>
          <w:rFonts w:ascii="Times New Roman" w:eastAsia="Times New Roman" w:hAnsi="Times New Roman" w:cs="Times New Roman"/>
          <w:bCs/>
          <w:spacing w:val="-3"/>
          <w:sz w:val="24"/>
          <w:szCs w:val="24"/>
        </w:rPr>
        <w:t xml:space="preserve"> </w:t>
      </w:r>
      <w:r w:rsidR="00526806">
        <w:rPr>
          <w:rFonts w:ascii="Times New Roman" w:eastAsia="Times New Roman" w:hAnsi="Times New Roman" w:cs="Times New Roman"/>
          <w:bCs/>
          <w:spacing w:val="-3"/>
          <w:sz w:val="24"/>
          <w:szCs w:val="24"/>
        </w:rPr>
        <w:t>1275/2022</w:t>
      </w:r>
      <w:r w:rsidRPr="00784780">
        <w:rPr>
          <w:rFonts w:ascii="Times New Roman" w:eastAsia="Times New Roman" w:hAnsi="Times New Roman" w:cs="Times New Roman"/>
          <w:bCs/>
          <w:spacing w:val="-3"/>
          <w:sz w:val="24"/>
          <w:szCs w:val="24"/>
        </w:rPr>
        <w:t>,</w:t>
      </w:r>
      <w:r w:rsidRPr="009103C4">
        <w:rPr>
          <w:rFonts w:ascii="Times New Roman" w:eastAsia="Times New Roman" w:hAnsi="Times New Roman" w:cs="Times New Roman"/>
          <w:bCs/>
          <w:spacing w:val="-3"/>
          <w:sz w:val="24"/>
          <w:szCs w:val="24"/>
        </w:rPr>
        <w:t xml:space="preserve"> la Dirigenza del </w:t>
      </w:r>
      <w:r w:rsidR="00FA6869">
        <w:rPr>
          <w:rFonts w:ascii="Times New Roman" w:eastAsia="Times New Roman" w:hAnsi="Times New Roman" w:cs="Times New Roman"/>
          <w:bCs/>
          <w:spacing w:val="-3"/>
          <w:sz w:val="24"/>
          <w:szCs w:val="24"/>
        </w:rPr>
        <w:t>I</w:t>
      </w:r>
      <w:r w:rsidRPr="009103C4">
        <w:rPr>
          <w:rFonts w:ascii="Times New Roman" w:eastAsia="Times New Roman" w:hAnsi="Times New Roman" w:cs="Times New Roman"/>
          <w:bCs/>
          <w:spacing w:val="-3"/>
          <w:sz w:val="24"/>
          <w:szCs w:val="24"/>
        </w:rPr>
        <w:t xml:space="preserve"> Dipartimento del Comune di Sorrento, al fine di garantire il principio del </w:t>
      </w:r>
      <w:r w:rsidRPr="00F54B1A">
        <w:rPr>
          <w:rFonts w:ascii="Times New Roman" w:eastAsia="Times New Roman" w:hAnsi="Times New Roman" w:cs="Times New Roman"/>
          <w:bCs/>
          <w:i/>
          <w:spacing w:val="-3"/>
          <w:sz w:val="24"/>
          <w:szCs w:val="24"/>
        </w:rPr>
        <w:t>favor</w:t>
      </w:r>
      <w:r w:rsidR="003F7010">
        <w:rPr>
          <w:rFonts w:ascii="Times New Roman" w:eastAsia="Times New Roman" w:hAnsi="Times New Roman" w:cs="Times New Roman"/>
          <w:bCs/>
          <w:i/>
          <w:spacing w:val="-3"/>
          <w:sz w:val="24"/>
          <w:szCs w:val="24"/>
        </w:rPr>
        <w:t xml:space="preserve"> </w:t>
      </w:r>
      <w:proofErr w:type="spellStart"/>
      <w:r w:rsidRPr="00F54B1A">
        <w:rPr>
          <w:rFonts w:ascii="Times New Roman" w:eastAsia="Times New Roman" w:hAnsi="Times New Roman" w:cs="Times New Roman"/>
          <w:bCs/>
          <w:i/>
          <w:spacing w:val="-3"/>
          <w:sz w:val="24"/>
          <w:szCs w:val="24"/>
        </w:rPr>
        <w:t>partecipationis</w:t>
      </w:r>
      <w:proofErr w:type="spellEnd"/>
      <w:r w:rsidR="003F7010">
        <w:rPr>
          <w:rFonts w:ascii="Times New Roman" w:eastAsia="Times New Roman" w:hAnsi="Times New Roman" w:cs="Times New Roman"/>
          <w:bCs/>
          <w:i/>
          <w:spacing w:val="-3"/>
          <w:sz w:val="24"/>
          <w:szCs w:val="24"/>
        </w:rPr>
        <w:t xml:space="preserve"> </w:t>
      </w:r>
      <w:r w:rsidRPr="00F54B1A">
        <w:rPr>
          <w:rFonts w:ascii="Times New Roman" w:eastAsia="Times New Roman" w:hAnsi="Times New Roman" w:cs="Times New Roman"/>
          <w:bCs/>
          <w:spacing w:val="-3"/>
          <w:sz w:val="24"/>
          <w:szCs w:val="24"/>
        </w:rPr>
        <w:t xml:space="preserve">volto ad assicurare la più ampia partecipazione da parte degli operatori economici interessati, intende procedere mediante l’espletamento del presente </w:t>
      </w:r>
      <w:r>
        <w:rPr>
          <w:rFonts w:ascii="Times New Roman" w:eastAsia="Times New Roman" w:hAnsi="Times New Roman" w:cs="Times New Roman"/>
          <w:bCs/>
          <w:spacing w:val="-3"/>
          <w:sz w:val="24"/>
          <w:szCs w:val="24"/>
        </w:rPr>
        <w:t>Avviso Pubblico</w:t>
      </w:r>
      <w:r w:rsidRPr="009103C4">
        <w:rPr>
          <w:rFonts w:ascii="Times New Roman" w:eastAsia="Times New Roman" w:hAnsi="Times New Roman" w:cs="Times New Roman"/>
          <w:bCs/>
          <w:spacing w:val="-3"/>
          <w:sz w:val="24"/>
          <w:szCs w:val="24"/>
        </w:rPr>
        <w:t xml:space="preserve"> di manifestazione di interesse, all’individuazione </w:t>
      </w:r>
      <w:r w:rsidR="00452669">
        <w:rPr>
          <w:rFonts w:ascii="Times New Roman" w:eastAsia="Times New Roman" w:hAnsi="Times New Roman" w:cs="Times New Roman"/>
          <w:bCs/>
          <w:spacing w:val="-3"/>
          <w:sz w:val="24"/>
          <w:szCs w:val="24"/>
        </w:rPr>
        <w:t>di una ditta che svolga il servizio</w:t>
      </w:r>
      <w:r w:rsidR="003F7010" w:rsidRPr="002B35AC">
        <w:rPr>
          <w:rFonts w:ascii="Times New Roman" w:eastAsia="Times New Roman" w:hAnsi="Times New Roman" w:cs="Times New Roman"/>
          <w:bCs/>
          <w:spacing w:val="-3"/>
          <w:sz w:val="24"/>
          <w:szCs w:val="24"/>
        </w:rPr>
        <w:t xml:space="preserve"> </w:t>
      </w:r>
      <w:r w:rsidRPr="002B35AC">
        <w:rPr>
          <w:rFonts w:ascii="Times New Roman" w:eastAsia="Times New Roman" w:hAnsi="Times New Roman" w:cs="Times New Roman"/>
          <w:bCs/>
          <w:spacing w:val="-3"/>
          <w:sz w:val="24"/>
          <w:szCs w:val="24"/>
        </w:rPr>
        <w:t>di cui in oggetto</w:t>
      </w:r>
      <w:r w:rsidR="00CB3E8A" w:rsidRPr="002B35AC">
        <w:rPr>
          <w:rFonts w:ascii="Times New Roman" w:eastAsia="Times New Roman" w:hAnsi="Times New Roman" w:cs="Times New Roman"/>
          <w:bCs/>
          <w:spacing w:val="-3"/>
          <w:sz w:val="24"/>
          <w:szCs w:val="24"/>
        </w:rPr>
        <w:t>,</w:t>
      </w:r>
      <w:r w:rsidRPr="009103C4">
        <w:rPr>
          <w:rFonts w:ascii="Times New Roman" w:eastAsia="Times New Roman" w:hAnsi="Times New Roman" w:cs="Times New Roman"/>
          <w:bCs/>
          <w:spacing w:val="-3"/>
          <w:sz w:val="24"/>
          <w:szCs w:val="24"/>
        </w:rPr>
        <w:t xml:space="preserve"> ai sensi e per gli effetti del disposto normativo di</w:t>
      </w:r>
      <w:r w:rsidR="00F90741">
        <w:rPr>
          <w:rFonts w:ascii="Times New Roman" w:eastAsia="Times New Roman" w:hAnsi="Times New Roman" w:cs="Times New Roman"/>
          <w:bCs/>
          <w:spacing w:val="-3"/>
          <w:sz w:val="24"/>
          <w:szCs w:val="24"/>
        </w:rPr>
        <w:t xml:space="preserve"> cui all’articolo 51 </w:t>
      </w:r>
      <w:r w:rsidRPr="009103C4">
        <w:rPr>
          <w:rFonts w:ascii="Times New Roman" w:eastAsia="Times New Roman" w:hAnsi="Times New Roman" w:cs="Times New Roman"/>
          <w:bCs/>
          <w:spacing w:val="-3"/>
          <w:sz w:val="24"/>
          <w:szCs w:val="24"/>
        </w:rPr>
        <w:t>della legge 108/2021 a sua volta di modifica del decreto-legge 16 luglio 2020, n. 76, convertito, con modificazioni, dalla legge 11 settembre 2020, n. 120, riportante la seguente testuale disposizione:</w:t>
      </w:r>
    </w:p>
    <w:p w:rsidR="00AD1A1E" w:rsidRPr="009103C4" w:rsidRDefault="00AD1A1E" w:rsidP="00AD1A1E">
      <w:pPr>
        <w:ind w:right="15"/>
        <w:jc w:val="both"/>
        <w:rPr>
          <w:rFonts w:ascii="Times New Roman" w:eastAsia="Times New Roman" w:hAnsi="Times New Roman" w:cs="Times New Roman"/>
          <w:bCs/>
          <w:i/>
          <w:spacing w:val="-3"/>
          <w:sz w:val="24"/>
          <w:szCs w:val="24"/>
        </w:rPr>
      </w:pPr>
      <w:r w:rsidRPr="009103C4">
        <w:rPr>
          <w:rFonts w:ascii="Times New Roman" w:eastAsia="Times New Roman" w:hAnsi="Times New Roman" w:cs="Times New Roman"/>
          <w:bCs/>
          <w:i/>
          <w:spacing w:val="-3"/>
          <w:sz w:val="24"/>
          <w:szCs w:val="24"/>
        </w:rPr>
        <w:t>“omissis…2. 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p>
    <w:p w:rsidR="006A0B3A" w:rsidRDefault="00CA5AC7" w:rsidP="006A0B3A">
      <w:pPr>
        <w:pStyle w:val="Titolo31"/>
        <w:tabs>
          <w:tab w:val="left" w:pos="497"/>
        </w:tabs>
        <w:ind w:left="0" w:firstLine="0"/>
        <w:jc w:val="both"/>
        <w:rPr>
          <w:rFonts w:ascii="Times New Roman" w:eastAsia="Times New Roman" w:hAnsi="Times New Roman" w:cs="Times New Roman"/>
          <w:b w:val="0"/>
          <w:i/>
          <w:spacing w:val="-3"/>
          <w:sz w:val="24"/>
          <w:szCs w:val="24"/>
        </w:rPr>
      </w:pPr>
      <w:r>
        <w:rPr>
          <w:rFonts w:ascii="Times New Roman" w:eastAsia="Times New Roman" w:hAnsi="Times New Roman" w:cs="Times New Roman"/>
          <w:b w:val="0"/>
          <w:i/>
          <w:spacing w:val="-3"/>
          <w:sz w:val="24"/>
          <w:szCs w:val="24"/>
        </w:rPr>
        <w:t>“</w:t>
      </w:r>
      <w:r w:rsidR="006A0B3A">
        <w:rPr>
          <w:rFonts w:ascii="Times New Roman" w:eastAsia="Times New Roman" w:hAnsi="Times New Roman" w:cs="Times New Roman"/>
          <w:b w:val="0"/>
          <w:i/>
          <w:spacing w:val="-3"/>
          <w:sz w:val="24"/>
          <w:szCs w:val="24"/>
        </w:rPr>
        <w:t xml:space="preserve">a) </w:t>
      </w:r>
      <w:r w:rsidR="006A0B3A" w:rsidRPr="006A0B3A">
        <w:rPr>
          <w:rFonts w:ascii="Times New Roman" w:eastAsia="Times New Roman" w:hAnsi="Times New Roman" w:cs="Times New Roman"/>
          <w:b w:val="0"/>
          <w:i/>
          <w:spacing w:val="-3"/>
          <w:sz w:val="24"/>
          <w:szCs w:val="24"/>
        </w:rPr>
        <w:t>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fermo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p>
    <w:p w:rsidR="001F6852" w:rsidRDefault="001F6852" w:rsidP="006A0B3A">
      <w:pPr>
        <w:pStyle w:val="Titolo31"/>
        <w:tabs>
          <w:tab w:val="left" w:pos="497"/>
        </w:tabs>
        <w:ind w:left="0" w:firstLine="0"/>
        <w:jc w:val="both"/>
        <w:rPr>
          <w:rFonts w:ascii="Times New Roman" w:hAnsi="Times New Roman" w:cs="Times New Roman"/>
          <w:sz w:val="24"/>
          <w:szCs w:val="24"/>
        </w:rPr>
      </w:pPr>
    </w:p>
    <w:p w:rsidR="00AD1A1E" w:rsidRPr="00F54B1A" w:rsidRDefault="00AD1A1E" w:rsidP="006A0B3A">
      <w:pPr>
        <w:pStyle w:val="Titolo31"/>
        <w:tabs>
          <w:tab w:val="left" w:pos="497"/>
        </w:tabs>
        <w:ind w:left="0" w:firstLine="0"/>
        <w:jc w:val="both"/>
        <w:rPr>
          <w:rFonts w:ascii="Times New Roman" w:hAnsi="Times New Roman" w:cs="Times New Roman"/>
          <w:sz w:val="24"/>
          <w:szCs w:val="24"/>
        </w:rPr>
      </w:pPr>
      <w:r w:rsidRPr="00F54B1A">
        <w:rPr>
          <w:rFonts w:ascii="Times New Roman" w:hAnsi="Times New Roman" w:cs="Times New Roman"/>
          <w:sz w:val="24"/>
          <w:szCs w:val="24"/>
        </w:rPr>
        <w:t>Il presente avviso, predisposto nel rispetto dei principi di libera concorrenza, non discriminazione,</w:t>
      </w:r>
      <w:r w:rsidR="003F7010">
        <w:rPr>
          <w:rFonts w:ascii="Times New Roman" w:hAnsi="Times New Roman" w:cs="Times New Roman"/>
          <w:sz w:val="24"/>
          <w:szCs w:val="24"/>
        </w:rPr>
        <w:t xml:space="preserve"> </w:t>
      </w:r>
      <w:r w:rsidRPr="00F54B1A">
        <w:rPr>
          <w:rFonts w:ascii="Times New Roman" w:hAnsi="Times New Roman" w:cs="Times New Roman"/>
          <w:sz w:val="24"/>
          <w:szCs w:val="24"/>
        </w:rPr>
        <w:t>trasparenza, proporzionalità e pubblicità, non costituisce invito a partecipare a gara pubblica, né</w:t>
      </w:r>
      <w:r w:rsidR="003F7010">
        <w:rPr>
          <w:rFonts w:ascii="Times New Roman" w:hAnsi="Times New Roman" w:cs="Times New Roman"/>
          <w:sz w:val="24"/>
          <w:szCs w:val="24"/>
        </w:rPr>
        <w:t xml:space="preserve"> </w:t>
      </w:r>
      <w:r w:rsidRPr="00F54B1A">
        <w:rPr>
          <w:rFonts w:ascii="Times New Roman" w:hAnsi="Times New Roman" w:cs="Times New Roman"/>
          <w:sz w:val="24"/>
          <w:szCs w:val="24"/>
        </w:rPr>
        <w:t>un’offerta al pubblico (art. 1336 del codice civile) o promessa al pubblico (art. 1989 del codice</w:t>
      </w:r>
      <w:r w:rsidR="00A25EEC">
        <w:rPr>
          <w:rFonts w:ascii="Times New Roman" w:hAnsi="Times New Roman" w:cs="Times New Roman"/>
          <w:sz w:val="24"/>
          <w:szCs w:val="24"/>
        </w:rPr>
        <w:t xml:space="preserve"> </w:t>
      </w:r>
      <w:r w:rsidRPr="00F54B1A">
        <w:rPr>
          <w:rFonts w:ascii="Times New Roman" w:hAnsi="Times New Roman" w:cs="Times New Roman"/>
          <w:sz w:val="24"/>
          <w:szCs w:val="24"/>
        </w:rPr>
        <w:t>civile),</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ma</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ha</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lo</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scopo</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di</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esplorare</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le</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possibilità</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offerte</w:t>
      </w:r>
      <w:r w:rsidR="003F7010">
        <w:rPr>
          <w:rFonts w:ascii="Times New Roman" w:hAnsi="Times New Roman" w:cs="Times New Roman"/>
          <w:sz w:val="24"/>
          <w:szCs w:val="24"/>
        </w:rPr>
        <w:t xml:space="preserve"> dal mercato </w:t>
      </w:r>
      <w:r w:rsidRPr="00CA5AC7">
        <w:rPr>
          <w:rFonts w:ascii="Times New Roman" w:hAnsi="Times New Roman" w:cs="Times New Roman"/>
          <w:sz w:val="24"/>
          <w:szCs w:val="24"/>
        </w:rPr>
        <w:t>al</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fine</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di</w:t>
      </w:r>
      <w:r w:rsidR="003F7010">
        <w:rPr>
          <w:rFonts w:ascii="Times New Roman" w:hAnsi="Times New Roman" w:cs="Times New Roman"/>
          <w:sz w:val="24"/>
          <w:szCs w:val="24"/>
        </w:rPr>
        <w:t xml:space="preserve"> </w:t>
      </w:r>
      <w:r w:rsidRPr="00CA5AC7">
        <w:rPr>
          <w:rFonts w:ascii="Times New Roman" w:hAnsi="Times New Roman" w:cs="Times New Roman"/>
          <w:sz w:val="24"/>
          <w:szCs w:val="24"/>
        </w:rPr>
        <w:t>affidare il servizio</w:t>
      </w:r>
      <w:r w:rsidR="00CA5AC7" w:rsidRPr="00CA5AC7">
        <w:rPr>
          <w:rFonts w:ascii="Times New Roman" w:hAnsi="Times New Roman" w:cs="Times New Roman"/>
          <w:sz w:val="24"/>
          <w:szCs w:val="24"/>
        </w:rPr>
        <w:t xml:space="preserve"> in oggetto</w:t>
      </w:r>
      <w:r w:rsidRPr="00CA5AC7">
        <w:rPr>
          <w:rFonts w:ascii="Times New Roman" w:hAnsi="Times New Roman" w:cs="Times New Roman"/>
          <w:sz w:val="24"/>
          <w:szCs w:val="24"/>
        </w:rPr>
        <w:t>.</w:t>
      </w:r>
    </w:p>
    <w:p w:rsidR="00AD1A1E" w:rsidRPr="00F54B1A" w:rsidRDefault="00AD1A1E" w:rsidP="00AD1A1E">
      <w:pPr>
        <w:pStyle w:val="Corpodeltesto"/>
        <w:tabs>
          <w:tab w:val="left" w:pos="10065"/>
        </w:tabs>
        <w:ind w:right="15"/>
        <w:rPr>
          <w:rFonts w:ascii="Times New Roman" w:hAnsi="Times New Roman" w:cs="Times New Roman"/>
          <w:sz w:val="24"/>
          <w:szCs w:val="24"/>
        </w:rPr>
      </w:pPr>
    </w:p>
    <w:p w:rsidR="003F7010" w:rsidRPr="00D632E8" w:rsidRDefault="003F7010" w:rsidP="001F6852">
      <w:pPr>
        <w:pStyle w:val="Titolo31"/>
        <w:tabs>
          <w:tab w:val="left" w:pos="497"/>
        </w:tabs>
        <w:ind w:left="0" w:firstLine="0"/>
        <w:jc w:val="both"/>
        <w:rPr>
          <w:rFonts w:ascii="Times New Roman" w:eastAsia="Arial MT" w:hAnsi="Times New Roman" w:cs="Times New Roman"/>
          <w:b w:val="0"/>
          <w:bCs w:val="0"/>
          <w:sz w:val="24"/>
          <w:szCs w:val="24"/>
        </w:rPr>
      </w:pPr>
      <w:r w:rsidRPr="001F6852">
        <w:rPr>
          <w:rFonts w:ascii="Times New Roman" w:hAnsi="Times New Roman" w:cs="Times New Roman"/>
          <w:b w:val="0"/>
          <w:sz w:val="24"/>
          <w:szCs w:val="24"/>
        </w:rPr>
        <w:t xml:space="preserve">La presente indagine è, quindi, preordinata all’individuazione di operatori economici potenzialmente interessati </w:t>
      </w:r>
      <w:r w:rsidR="006A4BCD">
        <w:rPr>
          <w:rFonts w:ascii="Times New Roman" w:hAnsi="Times New Roman" w:cs="Times New Roman"/>
          <w:b w:val="0"/>
          <w:sz w:val="24"/>
          <w:szCs w:val="24"/>
        </w:rPr>
        <w:t>ad effettuare il servizio di Refezione Scolastica</w:t>
      </w:r>
      <w:r w:rsidR="001F6852" w:rsidRPr="00D632E8">
        <w:rPr>
          <w:rFonts w:ascii="Times New Roman" w:hAnsi="Times New Roman" w:cs="Times New Roman"/>
          <w:b w:val="0"/>
          <w:sz w:val="24"/>
          <w:szCs w:val="24"/>
        </w:rPr>
        <w:t xml:space="preserve">, e </w:t>
      </w:r>
      <w:r w:rsidRPr="00D632E8">
        <w:rPr>
          <w:rFonts w:ascii="Times New Roman" w:hAnsi="Times New Roman" w:cs="Times New Roman"/>
          <w:b w:val="0"/>
          <w:sz w:val="24"/>
          <w:szCs w:val="24"/>
        </w:rPr>
        <w:t xml:space="preserve">ad essere invitati alla successiva procedura di affidamento che sarà espletata sulla piattaforma telematica </w:t>
      </w:r>
      <w:r w:rsidR="001F6852" w:rsidRPr="00D632E8">
        <w:rPr>
          <w:rFonts w:ascii="Times New Roman" w:hAnsi="Times New Roman" w:cs="Times New Roman"/>
          <w:b w:val="0"/>
          <w:sz w:val="24"/>
          <w:szCs w:val="24"/>
        </w:rPr>
        <w:t>MEPA</w:t>
      </w:r>
      <w:r w:rsidR="00D632E8">
        <w:rPr>
          <w:rFonts w:ascii="Times New Roman" w:eastAsia="Arial MT" w:hAnsi="Times New Roman" w:cs="Times New Roman"/>
          <w:b w:val="0"/>
          <w:bCs w:val="0"/>
          <w:sz w:val="24"/>
          <w:szCs w:val="24"/>
        </w:rPr>
        <w:t>.</w:t>
      </w:r>
      <w:r w:rsidR="001F6852" w:rsidRPr="00D632E8">
        <w:rPr>
          <w:rFonts w:ascii="Times New Roman" w:eastAsia="Arial MT" w:hAnsi="Times New Roman" w:cs="Times New Roman"/>
          <w:b w:val="0"/>
          <w:bCs w:val="0"/>
          <w:sz w:val="24"/>
          <w:szCs w:val="24"/>
        </w:rPr>
        <w:t xml:space="preserve"> </w:t>
      </w:r>
    </w:p>
    <w:p w:rsidR="001F6852" w:rsidRPr="003F7010" w:rsidRDefault="001F6852" w:rsidP="003F7010">
      <w:pPr>
        <w:pStyle w:val="Corpodeltesto"/>
        <w:tabs>
          <w:tab w:val="left" w:pos="10065"/>
        </w:tabs>
        <w:ind w:right="15"/>
        <w:jc w:val="both"/>
        <w:rPr>
          <w:rFonts w:ascii="Times New Roman" w:hAnsi="Times New Roman" w:cs="Times New Roman"/>
          <w:sz w:val="24"/>
          <w:szCs w:val="24"/>
        </w:rPr>
      </w:pPr>
    </w:p>
    <w:p w:rsidR="003F7010" w:rsidRPr="003F7010" w:rsidRDefault="003F7010" w:rsidP="003F7010">
      <w:pPr>
        <w:pStyle w:val="Corpodeltesto"/>
        <w:tabs>
          <w:tab w:val="left" w:pos="10065"/>
        </w:tabs>
        <w:ind w:right="15"/>
        <w:jc w:val="both"/>
        <w:rPr>
          <w:rFonts w:ascii="Times New Roman" w:hAnsi="Times New Roman" w:cs="Times New Roman"/>
          <w:sz w:val="24"/>
          <w:szCs w:val="24"/>
        </w:rPr>
      </w:pPr>
      <w:r w:rsidRPr="003F7010">
        <w:rPr>
          <w:rFonts w:ascii="Times New Roman" w:hAnsi="Times New Roman" w:cs="Times New Roman"/>
          <w:sz w:val="24"/>
          <w:szCs w:val="24"/>
        </w:rPr>
        <w:t>L’operatore economico in possesso dei requisiti richiesti dal presente avviso, interessato a partecipare</w:t>
      </w:r>
      <w:r w:rsidR="002A45A1">
        <w:rPr>
          <w:rFonts w:ascii="Times New Roman" w:hAnsi="Times New Roman" w:cs="Times New Roman"/>
          <w:sz w:val="24"/>
          <w:szCs w:val="24"/>
        </w:rPr>
        <w:t xml:space="preserve"> e presentare la propost</w:t>
      </w:r>
      <w:r w:rsidR="001F6852">
        <w:rPr>
          <w:rFonts w:ascii="Times New Roman" w:hAnsi="Times New Roman" w:cs="Times New Roman"/>
          <w:sz w:val="24"/>
          <w:szCs w:val="24"/>
        </w:rPr>
        <w:t>a</w:t>
      </w:r>
      <w:r w:rsidRPr="003F7010">
        <w:rPr>
          <w:rFonts w:ascii="Times New Roman" w:hAnsi="Times New Roman" w:cs="Times New Roman"/>
          <w:sz w:val="24"/>
          <w:szCs w:val="24"/>
        </w:rPr>
        <w:t>, dovrà preventivamente accreditarsi alla predetta piattaforma</w:t>
      </w:r>
      <w:r w:rsidR="006A0B3A">
        <w:rPr>
          <w:rFonts w:ascii="Times New Roman" w:hAnsi="Times New Roman" w:cs="Times New Roman"/>
          <w:sz w:val="24"/>
          <w:szCs w:val="24"/>
        </w:rPr>
        <w:t xml:space="preserve"> </w:t>
      </w:r>
      <w:r w:rsidRPr="003F7010">
        <w:rPr>
          <w:rFonts w:ascii="Times New Roman" w:hAnsi="Times New Roman" w:cs="Times New Roman"/>
          <w:sz w:val="24"/>
          <w:szCs w:val="24"/>
        </w:rPr>
        <w:t>telematica “TUTTOGARE” del Comune di Sorrento, seguendo la procedura indicata sul portale stesso.</w:t>
      </w:r>
    </w:p>
    <w:p w:rsidR="006A0B3A" w:rsidRDefault="006A0B3A" w:rsidP="003F7010">
      <w:pPr>
        <w:pStyle w:val="Titolo31"/>
        <w:ind w:left="0" w:firstLine="0"/>
        <w:jc w:val="both"/>
        <w:rPr>
          <w:rFonts w:ascii="Times New Roman" w:hAnsi="Times New Roman" w:cs="Times New Roman"/>
          <w:b w:val="0"/>
          <w:sz w:val="24"/>
          <w:szCs w:val="24"/>
        </w:rPr>
      </w:pPr>
    </w:p>
    <w:p w:rsidR="00AD1A1E" w:rsidRDefault="00AD1A1E" w:rsidP="003F7010">
      <w:pPr>
        <w:pStyle w:val="Titolo31"/>
        <w:ind w:left="0" w:firstLine="0"/>
        <w:jc w:val="both"/>
        <w:rPr>
          <w:rFonts w:ascii="Times New Roman" w:hAnsi="Times New Roman" w:cs="Times New Roman"/>
          <w:sz w:val="24"/>
          <w:szCs w:val="24"/>
        </w:rPr>
      </w:pPr>
    </w:p>
    <w:p w:rsidR="00AD1A1E" w:rsidRDefault="00AD1A1E" w:rsidP="003F7010">
      <w:pPr>
        <w:pStyle w:val="Titolo31"/>
        <w:tabs>
          <w:tab w:val="left" w:pos="497"/>
        </w:tabs>
        <w:ind w:left="0" w:firstLine="0"/>
        <w:jc w:val="both"/>
        <w:rPr>
          <w:rFonts w:ascii="Times New Roman" w:hAnsi="Times New Roman" w:cs="Times New Roman"/>
          <w:sz w:val="24"/>
          <w:szCs w:val="24"/>
        </w:rPr>
      </w:pPr>
    </w:p>
    <w:p w:rsidR="00AD1A1E" w:rsidRDefault="00AD1A1E" w:rsidP="00224258">
      <w:pPr>
        <w:pStyle w:val="Titolo31"/>
        <w:tabs>
          <w:tab w:val="left" w:pos="497"/>
        </w:tabs>
        <w:ind w:left="0" w:firstLine="0"/>
        <w:jc w:val="both"/>
        <w:rPr>
          <w:rFonts w:ascii="Times New Roman" w:hAnsi="Times New Roman" w:cs="Times New Roman"/>
          <w:sz w:val="24"/>
          <w:szCs w:val="24"/>
        </w:rPr>
      </w:pPr>
    </w:p>
    <w:p w:rsidR="00876F68" w:rsidRDefault="00876F68" w:rsidP="00224258">
      <w:pPr>
        <w:pStyle w:val="Titolo31"/>
        <w:tabs>
          <w:tab w:val="left" w:pos="497"/>
        </w:tabs>
        <w:ind w:left="0" w:firstLine="0"/>
        <w:jc w:val="both"/>
        <w:rPr>
          <w:rFonts w:ascii="Times New Roman" w:hAnsi="Times New Roman" w:cs="Times New Roman"/>
          <w:sz w:val="24"/>
          <w:szCs w:val="24"/>
        </w:rPr>
      </w:pPr>
    </w:p>
    <w:p w:rsidR="00876F68" w:rsidRDefault="00876F68" w:rsidP="00224258">
      <w:pPr>
        <w:pStyle w:val="Titolo31"/>
        <w:tabs>
          <w:tab w:val="left" w:pos="497"/>
        </w:tabs>
        <w:ind w:left="0" w:firstLine="0"/>
        <w:jc w:val="both"/>
        <w:rPr>
          <w:rFonts w:ascii="Times New Roman" w:hAnsi="Times New Roman" w:cs="Times New Roman"/>
          <w:sz w:val="24"/>
          <w:szCs w:val="24"/>
        </w:rPr>
      </w:pPr>
    </w:p>
    <w:p w:rsidR="00AD1A1E" w:rsidRPr="00224258" w:rsidRDefault="00AD1A1E" w:rsidP="00224258">
      <w:pPr>
        <w:pStyle w:val="Titolo31"/>
        <w:tabs>
          <w:tab w:val="left" w:pos="497"/>
        </w:tabs>
        <w:ind w:left="0" w:firstLine="0"/>
        <w:jc w:val="both"/>
        <w:rPr>
          <w:rFonts w:ascii="Times New Roman" w:hAnsi="Times New Roman" w:cs="Times New Roman"/>
          <w:sz w:val="24"/>
          <w:szCs w:val="24"/>
        </w:rPr>
      </w:pPr>
    </w:p>
    <w:p w:rsidR="00CA5AC7" w:rsidRDefault="00CA5AC7" w:rsidP="00224258">
      <w:pPr>
        <w:pStyle w:val="Titolo31"/>
        <w:tabs>
          <w:tab w:val="left" w:pos="497"/>
        </w:tabs>
        <w:ind w:left="0" w:firstLine="0"/>
        <w:rPr>
          <w:rFonts w:ascii="Times New Roman" w:hAnsi="Times New Roman" w:cs="Times New Roman"/>
          <w:sz w:val="24"/>
          <w:szCs w:val="24"/>
        </w:rPr>
      </w:pPr>
    </w:p>
    <w:p w:rsidR="001F6852" w:rsidRDefault="001F6852" w:rsidP="00224258">
      <w:pPr>
        <w:pStyle w:val="Titolo31"/>
        <w:tabs>
          <w:tab w:val="left" w:pos="497"/>
        </w:tabs>
        <w:ind w:left="0" w:firstLine="0"/>
        <w:rPr>
          <w:rFonts w:ascii="Times New Roman" w:hAnsi="Times New Roman" w:cs="Times New Roman"/>
          <w:sz w:val="24"/>
          <w:szCs w:val="24"/>
        </w:rPr>
      </w:pPr>
    </w:p>
    <w:p w:rsidR="001F6852" w:rsidRDefault="001F6852" w:rsidP="00224258">
      <w:pPr>
        <w:pStyle w:val="Titolo31"/>
        <w:tabs>
          <w:tab w:val="left" w:pos="497"/>
        </w:tabs>
        <w:ind w:left="0" w:firstLine="0"/>
        <w:rPr>
          <w:rFonts w:ascii="Times New Roman" w:hAnsi="Times New Roman" w:cs="Times New Roman"/>
          <w:sz w:val="24"/>
          <w:szCs w:val="24"/>
        </w:rPr>
      </w:pPr>
    </w:p>
    <w:p w:rsidR="00CA5AC7" w:rsidRDefault="00C15EFB" w:rsidP="00224258">
      <w:pPr>
        <w:pStyle w:val="Titolo31"/>
        <w:tabs>
          <w:tab w:val="left" w:pos="497"/>
        </w:tabs>
        <w:ind w:left="0" w:firstLine="0"/>
        <w:rPr>
          <w:rFonts w:ascii="Times New Roman" w:hAnsi="Times New Roman" w:cs="Times New Roman"/>
          <w:sz w:val="24"/>
          <w:szCs w:val="24"/>
        </w:rPr>
      </w:pPr>
      <w:r>
        <w:rPr>
          <w:rFonts w:ascii="Times New Roman" w:hAnsi="Times New Roman" w:cs="Times New Roman"/>
          <w:sz w:val="24"/>
          <w:szCs w:val="24"/>
        </w:rPr>
        <w:lastRenderedPageBreak/>
        <w:t>PROC</w:t>
      </w:r>
      <w:r w:rsidR="00FA6869">
        <w:rPr>
          <w:rFonts w:ascii="Times New Roman" w:hAnsi="Times New Roman" w:cs="Times New Roman"/>
          <w:sz w:val="24"/>
          <w:szCs w:val="24"/>
        </w:rPr>
        <w:t xml:space="preserve">EDURA </w:t>
      </w:r>
      <w:proofErr w:type="spellStart"/>
      <w:r w:rsidR="00FA6869">
        <w:rPr>
          <w:rFonts w:ascii="Times New Roman" w:hAnsi="Times New Roman" w:cs="Times New Roman"/>
          <w:sz w:val="24"/>
          <w:szCs w:val="24"/>
        </w:rPr>
        <w:t>DI</w:t>
      </w:r>
      <w:proofErr w:type="spellEnd"/>
      <w:r w:rsidR="00FA6869">
        <w:rPr>
          <w:rFonts w:ascii="Times New Roman" w:hAnsi="Times New Roman" w:cs="Times New Roman"/>
          <w:sz w:val="24"/>
          <w:szCs w:val="24"/>
        </w:rPr>
        <w:t xml:space="preserve"> AFFIDAMENTO CHE SEGUIRÀ</w:t>
      </w:r>
      <w:r>
        <w:rPr>
          <w:rFonts w:ascii="Times New Roman" w:hAnsi="Times New Roman" w:cs="Times New Roman"/>
          <w:sz w:val="24"/>
          <w:szCs w:val="24"/>
        </w:rPr>
        <w:t xml:space="preserve"> LA MANIFESTAZIONE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INTERESSE:</w:t>
      </w:r>
    </w:p>
    <w:p w:rsidR="00C15EFB" w:rsidRDefault="00C15EFB" w:rsidP="00A864F7">
      <w:pPr>
        <w:pStyle w:val="Titolo31"/>
        <w:tabs>
          <w:tab w:val="left" w:pos="497"/>
        </w:tabs>
        <w:ind w:left="0" w:firstLine="0"/>
        <w:jc w:val="both"/>
        <w:rPr>
          <w:rFonts w:ascii="Times New Roman" w:eastAsia="Arial MT" w:hAnsi="Times New Roman" w:cs="Times New Roman"/>
          <w:b w:val="0"/>
          <w:bCs w:val="0"/>
          <w:sz w:val="24"/>
          <w:szCs w:val="24"/>
        </w:rPr>
      </w:pPr>
      <w:r w:rsidRPr="00C15EFB">
        <w:rPr>
          <w:rFonts w:ascii="Times New Roman" w:eastAsia="Arial MT" w:hAnsi="Times New Roman" w:cs="Times New Roman"/>
          <w:b w:val="0"/>
          <w:bCs w:val="0"/>
          <w:sz w:val="24"/>
          <w:szCs w:val="24"/>
        </w:rPr>
        <w:t xml:space="preserve">Procedura di affidamento da espletarsi in via telematica, nell’ambito della piattaforma </w:t>
      </w:r>
      <w:r w:rsidR="001F6852">
        <w:rPr>
          <w:rFonts w:ascii="Times New Roman" w:eastAsia="Arial MT" w:hAnsi="Times New Roman" w:cs="Times New Roman"/>
          <w:b w:val="0"/>
          <w:bCs w:val="0"/>
          <w:sz w:val="24"/>
          <w:szCs w:val="24"/>
        </w:rPr>
        <w:t>MEPA</w:t>
      </w:r>
      <w:r>
        <w:rPr>
          <w:rFonts w:ascii="Times New Roman" w:eastAsia="Arial MT" w:hAnsi="Times New Roman" w:cs="Times New Roman"/>
          <w:b w:val="0"/>
          <w:bCs w:val="0"/>
          <w:sz w:val="24"/>
          <w:szCs w:val="24"/>
        </w:rPr>
        <w:t xml:space="preserve">, </w:t>
      </w:r>
      <w:r w:rsidRPr="00E15EE5">
        <w:rPr>
          <w:rFonts w:ascii="Times New Roman" w:eastAsia="Arial MT" w:hAnsi="Times New Roman" w:cs="Times New Roman"/>
          <w:b w:val="0"/>
          <w:bCs w:val="0"/>
          <w:sz w:val="24"/>
          <w:szCs w:val="24"/>
        </w:rPr>
        <w:t>attraverso la modalità della richiesta di offerta</w:t>
      </w:r>
      <w:r w:rsidR="00A864F7" w:rsidRPr="00E15EE5">
        <w:rPr>
          <w:rFonts w:ascii="Times New Roman" w:eastAsia="Arial MT" w:hAnsi="Times New Roman" w:cs="Times New Roman"/>
          <w:b w:val="0"/>
          <w:bCs w:val="0"/>
          <w:sz w:val="24"/>
          <w:szCs w:val="24"/>
        </w:rPr>
        <w:t xml:space="preserve"> ex articolo 1, comma 2, lettera a) del decreto- legge 16 luglio 2020, n. 76, convertito, con modificazioni, dalla legge 11 settembre 2020, n. 120</w:t>
      </w:r>
      <w:r w:rsidRPr="00E15EE5">
        <w:rPr>
          <w:rFonts w:ascii="Times New Roman" w:eastAsia="Arial MT" w:hAnsi="Times New Roman" w:cs="Times New Roman"/>
          <w:b w:val="0"/>
          <w:bCs w:val="0"/>
          <w:sz w:val="24"/>
          <w:szCs w:val="24"/>
        </w:rPr>
        <w:t>, sta</w:t>
      </w:r>
      <w:r w:rsidR="003856B5" w:rsidRPr="00E15EE5">
        <w:rPr>
          <w:rFonts w:ascii="Times New Roman" w:eastAsia="Arial MT" w:hAnsi="Times New Roman" w:cs="Times New Roman"/>
          <w:b w:val="0"/>
          <w:bCs w:val="0"/>
          <w:sz w:val="24"/>
          <w:szCs w:val="24"/>
        </w:rPr>
        <w:t xml:space="preserve">bilendo che </w:t>
      </w:r>
      <w:r w:rsidR="003856B5" w:rsidRPr="00D632E8">
        <w:rPr>
          <w:rFonts w:ascii="Times New Roman" w:eastAsia="Arial MT" w:hAnsi="Times New Roman" w:cs="Times New Roman"/>
          <w:b w:val="0"/>
          <w:bCs w:val="0"/>
          <w:sz w:val="24"/>
          <w:szCs w:val="24"/>
        </w:rPr>
        <w:t>l’aggiudicazione dei servizi</w:t>
      </w:r>
      <w:r w:rsidR="00DA5591" w:rsidRPr="00D632E8">
        <w:rPr>
          <w:rFonts w:ascii="Times New Roman" w:eastAsia="Arial MT" w:hAnsi="Times New Roman" w:cs="Times New Roman"/>
          <w:b w:val="0"/>
          <w:bCs w:val="0"/>
          <w:sz w:val="24"/>
          <w:szCs w:val="24"/>
        </w:rPr>
        <w:t xml:space="preserve"> in oggetto</w:t>
      </w:r>
      <w:r w:rsidRPr="00D632E8">
        <w:rPr>
          <w:rFonts w:ascii="Times New Roman" w:eastAsia="Arial MT" w:hAnsi="Times New Roman" w:cs="Times New Roman"/>
          <w:b w:val="0"/>
          <w:bCs w:val="0"/>
          <w:sz w:val="24"/>
          <w:szCs w:val="24"/>
        </w:rPr>
        <w:t xml:space="preserve"> avverrà </w:t>
      </w:r>
      <w:r w:rsidR="00BA07C0" w:rsidRPr="00D632E8">
        <w:rPr>
          <w:rFonts w:ascii="Times New Roman" w:eastAsia="Arial MT" w:hAnsi="Times New Roman" w:cs="Times New Roman"/>
          <w:b w:val="0"/>
          <w:bCs w:val="0"/>
          <w:sz w:val="24"/>
          <w:szCs w:val="24"/>
        </w:rPr>
        <w:t>a seguito di</w:t>
      </w:r>
      <w:r w:rsidRPr="00D632E8">
        <w:rPr>
          <w:rFonts w:ascii="Times New Roman" w:eastAsia="Arial MT" w:hAnsi="Times New Roman" w:cs="Times New Roman"/>
          <w:b w:val="0"/>
          <w:bCs w:val="0"/>
          <w:sz w:val="24"/>
          <w:szCs w:val="24"/>
        </w:rPr>
        <w:t xml:space="preserve"> </w:t>
      </w:r>
      <w:r w:rsidR="006A0B3A" w:rsidRPr="00D632E8">
        <w:rPr>
          <w:rFonts w:ascii="Times New Roman" w:eastAsia="Arial MT" w:hAnsi="Times New Roman" w:cs="Times New Roman"/>
          <w:b w:val="0"/>
          <w:bCs w:val="0"/>
          <w:sz w:val="24"/>
          <w:szCs w:val="24"/>
        </w:rPr>
        <w:t xml:space="preserve">una valutazione </w:t>
      </w:r>
      <w:r w:rsidR="002A45A1">
        <w:rPr>
          <w:rFonts w:ascii="Times New Roman" w:eastAsia="Arial MT" w:hAnsi="Times New Roman" w:cs="Times New Roman"/>
          <w:b w:val="0"/>
          <w:bCs w:val="0"/>
          <w:sz w:val="24"/>
          <w:szCs w:val="24"/>
        </w:rPr>
        <w:t>della migliore proposta presentata.</w:t>
      </w:r>
    </w:p>
    <w:p w:rsidR="00A06C39" w:rsidRDefault="00A06C39" w:rsidP="00224258">
      <w:pPr>
        <w:pStyle w:val="Titolo31"/>
        <w:tabs>
          <w:tab w:val="left" w:pos="497"/>
        </w:tabs>
        <w:ind w:left="0" w:firstLine="0"/>
        <w:rPr>
          <w:rFonts w:ascii="Times New Roman" w:hAnsi="Times New Roman" w:cs="Times New Roman"/>
          <w:sz w:val="24"/>
          <w:szCs w:val="24"/>
        </w:rPr>
      </w:pPr>
    </w:p>
    <w:p w:rsidR="00C15EFB" w:rsidRDefault="00290271" w:rsidP="00A06C39">
      <w:pPr>
        <w:pStyle w:val="Titolo31"/>
        <w:tabs>
          <w:tab w:val="left" w:pos="497"/>
        </w:tabs>
        <w:ind w:left="0" w:firstLine="0"/>
        <w:rPr>
          <w:rFonts w:ascii="Times New Roman" w:hAnsi="Times New Roman" w:cs="Times New Roman"/>
          <w:sz w:val="24"/>
          <w:szCs w:val="24"/>
        </w:rPr>
      </w:pPr>
      <w:r w:rsidRPr="00224258">
        <w:rPr>
          <w:rFonts w:ascii="Times New Roman" w:hAnsi="Times New Roman" w:cs="Times New Roman"/>
          <w:sz w:val="24"/>
          <w:szCs w:val="24"/>
        </w:rPr>
        <w:t>OGGETTO</w:t>
      </w:r>
      <w:r w:rsidR="00784821">
        <w:rPr>
          <w:rFonts w:ascii="Times New Roman" w:hAnsi="Times New Roman" w:cs="Times New Roman"/>
          <w:sz w:val="24"/>
          <w:szCs w:val="24"/>
        </w:rPr>
        <w:t xml:space="preserve"> </w:t>
      </w:r>
      <w:r w:rsidRPr="00224258">
        <w:rPr>
          <w:rFonts w:ascii="Times New Roman" w:hAnsi="Times New Roman" w:cs="Times New Roman"/>
          <w:sz w:val="24"/>
          <w:szCs w:val="24"/>
        </w:rPr>
        <w:t>E</w:t>
      </w:r>
      <w:r w:rsidR="00A864F7">
        <w:rPr>
          <w:rFonts w:ascii="Times New Roman" w:hAnsi="Times New Roman" w:cs="Times New Roman"/>
          <w:sz w:val="24"/>
          <w:szCs w:val="24"/>
        </w:rPr>
        <w:t xml:space="preserve"> </w:t>
      </w:r>
      <w:r w:rsidRPr="00224258">
        <w:rPr>
          <w:rFonts w:ascii="Times New Roman" w:hAnsi="Times New Roman" w:cs="Times New Roman"/>
          <w:sz w:val="24"/>
          <w:szCs w:val="24"/>
        </w:rPr>
        <w:t>DURATA</w:t>
      </w:r>
      <w:r w:rsidR="00A864F7">
        <w:rPr>
          <w:rFonts w:ascii="Times New Roman" w:hAnsi="Times New Roman" w:cs="Times New Roman"/>
          <w:sz w:val="24"/>
          <w:szCs w:val="24"/>
        </w:rPr>
        <w:t xml:space="preserve"> </w:t>
      </w:r>
      <w:r w:rsidR="00A06C39">
        <w:rPr>
          <w:rFonts w:ascii="Times New Roman" w:hAnsi="Times New Roman" w:cs="Times New Roman"/>
          <w:sz w:val="24"/>
          <w:szCs w:val="24"/>
        </w:rPr>
        <w:t>DEL SERVIZIO</w:t>
      </w:r>
    </w:p>
    <w:p w:rsidR="00A864F7" w:rsidRDefault="002D3E33" w:rsidP="00224258">
      <w:pPr>
        <w:jc w:val="both"/>
        <w:rPr>
          <w:rFonts w:ascii="Times New Roman" w:hAnsi="Times New Roman" w:cs="Times New Roman"/>
          <w:b/>
          <w:sz w:val="24"/>
          <w:szCs w:val="24"/>
        </w:rPr>
      </w:pPr>
      <w:r>
        <w:rPr>
          <w:rFonts w:ascii="Times New Roman" w:hAnsi="Times New Roman" w:cs="Times New Roman"/>
          <w:b/>
          <w:sz w:val="24"/>
          <w:szCs w:val="24"/>
        </w:rPr>
        <w:t xml:space="preserve">Il Servizio di </w:t>
      </w:r>
      <w:r w:rsidRPr="00452669">
        <w:rPr>
          <w:rFonts w:ascii="Times New Roman" w:hAnsi="Times New Roman" w:cs="Times New Roman"/>
          <w:b/>
          <w:sz w:val="24"/>
          <w:szCs w:val="24"/>
        </w:rPr>
        <w:t>Refezione Scolastica</w:t>
      </w:r>
      <w:r w:rsidR="00B47872" w:rsidRPr="00452669">
        <w:rPr>
          <w:rFonts w:ascii="Times New Roman" w:hAnsi="Times New Roman" w:cs="Times New Roman"/>
          <w:b/>
          <w:sz w:val="24"/>
          <w:szCs w:val="24"/>
        </w:rPr>
        <w:t xml:space="preserve"> dovrà esse</w:t>
      </w:r>
      <w:r w:rsidR="00442D65" w:rsidRPr="00452669">
        <w:rPr>
          <w:rFonts w:ascii="Times New Roman" w:hAnsi="Times New Roman" w:cs="Times New Roman"/>
          <w:b/>
          <w:sz w:val="24"/>
          <w:szCs w:val="24"/>
        </w:rPr>
        <w:t>re svolto presso i plessi “T. Tasso”, “</w:t>
      </w:r>
      <w:proofErr w:type="spellStart"/>
      <w:r w:rsidR="00442D65" w:rsidRPr="00452669">
        <w:rPr>
          <w:rFonts w:ascii="Times New Roman" w:hAnsi="Times New Roman" w:cs="Times New Roman"/>
          <w:b/>
          <w:sz w:val="24"/>
          <w:szCs w:val="24"/>
        </w:rPr>
        <w:t>V.Veneto</w:t>
      </w:r>
      <w:proofErr w:type="spellEnd"/>
      <w:r w:rsidR="00442D65" w:rsidRPr="00452669">
        <w:rPr>
          <w:rFonts w:ascii="Times New Roman" w:hAnsi="Times New Roman" w:cs="Times New Roman"/>
          <w:b/>
          <w:sz w:val="24"/>
          <w:szCs w:val="24"/>
        </w:rPr>
        <w:t>”, “A. Lauro” e “</w:t>
      </w:r>
      <w:proofErr w:type="spellStart"/>
      <w:r w:rsidR="00442D65" w:rsidRPr="00452669">
        <w:rPr>
          <w:rFonts w:ascii="Times New Roman" w:hAnsi="Times New Roman" w:cs="Times New Roman"/>
          <w:b/>
          <w:sz w:val="24"/>
          <w:szCs w:val="24"/>
        </w:rPr>
        <w:t>Gugliucci</w:t>
      </w:r>
      <w:proofErr w:type="spellEnd"/>
      <w:r w:rsidR="00442D65" w:rsidRPr="00452669">
        <w:rPr>
          <w:rFonts w:ascii="Times New Roman" w:hAnsi="Times New Roman" w:cs="Times New Roman"/>
          <w:b/>
          <w:sz w:val="24"/>
          <w:szCs w:val="24"/>
        </w:rPr>
        <w:t xml:space="preserve">”-Priora e  </w:t>
      </w:r>
      <w:r w:rsidRPr="00452669">
        <w:rPr>
          <w:rFonts w:ascii="Times New Roman" w:hAnsi="Times New Roman" w:cs="Times New Roman"/>
          <w:b/>
          <w:sz w:val="24"/>
          <w:szCs w:val="24"/>
        </w:rPr>
        <w:t>avrà una durata dal 03/10/2022 al 30/10/2022.</w:t>
      </w:r>
    </w:p>
    <w:p w:rsidR="00B47872" w:rsidRDefault="00B47872" w:rsidP="00224258">
      <w:pPr>
        <w:jc w:val="both"/>
        <w:rPr>
          <w:rFonts w:ascii="Times New Roman" w:hAnsi="Times New Roman" w:cs="Times New Roman"/>
          <w:b/>
          <w:sz w:val="24"/>
          <w:szCs w:val="24"/>
        </w:rPr>
      </w:pPr>
    </w:p>
    <w:p w:rsidR="008B4813" w:rsidRDefault="00B47872" w:rsidP="00224258">
      <w:pPr>
        <w:jc w:val="both"/>
        <w:rPr>
          <w:rFonts w:ascii="Times New Roman" w:hAnsi="Times New Roman" w:cs="Times New Roman"/>
          <w:b/>
          <w:sz w:val="24"/>
          <w:szCs w:val="24"/>
        </w:rPr>
      </w:pPr>
      <w:r>
        <w:rPr>
          <w:rFonts w:ascii="Times New Roman" w:hAnsi="Times New Roman" w:cs="Times New Roman"/>
          <w:b/>
          <w:sz w:val="24"/>
          <w:szCs w:val="24"/>
        </w:rPr>
        <w:t xml:space="preserve">OPERATORI ECONOMICI </w:t>
      </w:r>
      <w:r w:rsidR="008B4813" w:rsidRPr="00224258">
        <w:rPr>
          <w:rFonts w:ascii="Times New Roman" w:hAnsi="Times New Roman" w:cs="Times New Roman"/>
          <w:b/>
          <w:sz w:val="24"/>
          <w:szCs w:val="24"/>
        </w:rPr>
        <w:t>AMMESSI A MANIFESTARE INTERESSE</w:t>
      </w:r>
      <w:r w:rsidR="00A06C39">
        <w:rPr>
          <w:rFonts w:ascii="Times New Roman" w:hAnsi="Times New Roman" w:cs="Times New Roman"/>
          <w:b/>
          <w:sz w:val="24"/>
          <w:szCs w:val="24"/>
        </w:rPr>
        <w:t xml:space="preserve"> – REQUISITI MINIMI </w:t>
      </w:r>
      <w:proofErr w:type="spellStart"/>
      <w:r w:rsidR="00A06C39">
        <w:rPr>
          <w:rFonts w:ascii="Times New Roman" w:hAnsi="Times New Roman" w:cs="Times New Roman"/>
          <w:b/>
          <w:sz w:val="24"/>
          <w:szCs w:val="24"/>
        </w:rPr>
        <w:t>DI</w:t>
      </w:r>
      <w:proofErr w:type="spellEnd"/>
      <w:r w:rsidR="00A06C39">
        <w:rPr>
          <w:rFonts w:ascii="Times New Roman" w:hAnsi="Times New Roman" w:cs="Times New Roman"/>
          <w:b/>
          <w:sz w:val="24"/>
          <w:szCs w:val="24"/>
        </w:rPr>
        <w:t xml:space="preserve"> PARTECIPAZIONE </w:t>
      </w:r>
    </w:p>
    <w:p w:rsidR="00FA6869" w:rsidRDefault="00A06C39" w:rsidP="00A06C39">
      <w:pPr>
        <w:jc w:val="both"/>
        <w:rPr>
          <w:rFonts w:ascii="Times New Roman" w:hAnsi="Times New Roman" w:cs="Times New Roman"/>
          <w:sz w:val="24"/>
          <w:szCs w:val="24"/>
        </w:rPr>
      </w:pPr>
      <w:r w:rsidRPr="00A06C39">
        <w:rPr>
          <w:rFonts w:ascii="Times New Roman" w:hAnsi="Times New Roman" w:cs="Times New Roman"/>
          <w:sz w:val="24"/>
          <w:szCs w:val="24"/>
        </w:rPr>
        <w:t xml:space="preserve">Ai fini della partecipazione all’indagine di mercato in oggetto, gli operatori economici interessati </w:t>
      </w:r>
      <w:r>
        <w:rPr>
          <w:rFonts w:ascii="Times New Roman" w:hAnsi="Times New Roman" w:cs="Times New Roman"/>
          <w:sz w:val="24"/>
          <w:szCs w:val="24"/>
        </w:rPr>
        <w:t>–</w:t>
      </w:r>
      <w:r w:rsidRPr="00A06C39">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06C39">
        <w:rPr>
          <w:rFonts w:ascii="Times New Roman" w:hAnsi="Times New Roman" w:cs="Times New Roman"/>
          <w:sz w:val="24"/>
          <w:szCs w:val="24"/>
        </w:rPr>
        <w:t>pena di esclusione</w:t>
      </w:r>
      <w:r w:rsidR="00035C7A">
        <w:rPr>
          <w:rFonts w:ascii="Times New Roman" w:hAnsi="Times New Roman" w:cs="Times New Roman"/>
          <w:sz w:val="24"/>
          <w:szCs w:val="24"/>
        </w:rPr>
        <w:t xml:space="preserve"> </w:t>
      </w:r>
      <w:r w:rsidRPr="00A06C39">
        <w:rPr>
          <w:rFonts w:ascii="Times New Roman" w:hAnsi="Times New Roman" w:cs="Times New Roman"/>
          <w:sz w:val="24"/>
          <w:szCs w:val="24"/>
        </w:rPr>
        <w:t>- dovranno possedere i segu</w:t>
      </w:r>
      <w:r w:rsidR="003856B5">
        <w:rPr>
          <w:rFonts w:ascii="Times New Roman" w:hAnsi="Times New Roman" w:cs="Times New Roman"/>
          <w:sz w:val="24"/>
          <w:szCs w:val="24"/>
        </w:rPr>
        <w:t>enti requisiti minimi generali</w:t>
      </w:r>
      <w:r w:rsidRPr="00A06C39">
        <w:rPr>
          <w:rFonts w:ascii="Times New Roman" w:hAnsi="Times New Roman" w:cs="Times New Roman"/>
          <w:sz w:val="24"/>
          <w:szCs w:val="24"/>
        </w:rPr>
        <w:t>, previsti</w:t>
      </w:r>
      <w:r w:rsidR="00035C7A">
        <w:rPr>
          <w:rFonts w:ascii="Times New Roman" w:hAnsi="Times New Roman" w:cs="Times New Roman"/>
          <w:sz w:val="24"/>
          <w:szCs w:val="24"/>
        </w:rPr>
        <w:t xml:space="preserve"> </w:t>
      </w:r>
      <w:r w:rsidRPr="00A06C39">
        <w:rPr>
          <w:rFonts w:ascii="Times New Roman" w:hAnsi="Times New Roman" w:cs="Times New Roman"/>
          <w:sz w:val="24"/>
          <w:szCs w:val="24"/>
        </w:rPr>
        <w:t>dalla legislazione vigente</w:t>
      </w:r>
      <w:r w:rsidR="00FA6869">
        <w:rPr>
          <w:rFonts w:ascii="Times New Roman" w:hAnsi="Times New Roman" w:cs="Times New Roman"/>
          <w:sz w:val="24"/>
          <w:szCs w:val="24"/>
        </w:rPr>
        <w:t xml:space="preserve">: </w:t>
      </w:r>
    </w:p>
    <w:p w:rsidR="00FA6869" w:rsidRPr="00FA6869" w:rsidRDefault="00FA6869" w:rsidP="00FA6869">
      <w:pPr>
        <w:jc w:val="both"/>
        <w:rPr>
          <w:rFonts w:ascii="Times New Roman" w:hAnsi="Times New Roman" w:cs="Times New Roman"/>
          <w:sz w:val="24"/>
          <w:szCs w:val="24"/>
        </w:rPr>
      </w:pPr>
      <w:r>
        <w:rPr>
          <w:rFonts w:ascii="Times New Roman" w:hAnsi="Times New Roman" w:cs="Times New Roman"/>
          <w:sz w:val="24"/>
          <w:szCs w:val="24"/>
        </w:rPr>
        <w:t xml:space="preserve">- </w:t>
      </w:r>
      <w:r w:rsidRPr="00FA6869">
        <w:rPr>
          <w:rFonts w:ascii="Times New Roman" w:hAnsi="Times New Roman" w:cs="Times New Roman"/>
          <w:sz w:val="24"/>
          <w:szCs w:val="24"/>
        </w:rPr>
        <w:t xml:space="preserve">REQUISITI </w:t>
      </w:r>
      <w:proofErr w:type="spellStart"/>
      <w:r w:rsidRPr="00FA6869">
        <w:rPr>
          <w:rFonts w:ascii="Times New Roman" w:hAnsi="Times New Roman" w:cs="Times New Roman"/>
          <w:sz w:val="24"/>
          <w:szCs w:val="24"/>
        </w:rPr>
        <w:t>DI</w:t>
      </w:r>
      <w:proofErr w:type="spellEnd"/>
      <w:r w:rsidRPr="00FA6869">
        <w:rPr>
          <w:rFonts w:ascii="Times New Roman" w:hAnsi="Times New Roman" w:cs="Times New Roman"/>
          <w:sz w:val="24"/>
          <w:szCs w:val="24"/>
        </w:rPr>
        <w:t xml:space="preserve"> ORDINE GENERALE E IDONEIT</w:t>
      </w:r>
      <w:r w:rsidR="00127E97">
        <w:rPr>
          <w:rFonts w:ascii="Times New Roman" w:hAnsi="Times New Roman" w:cs="Times New Roman"/>
          <w:sz w:val="24"/>
          <w:szCs w:val="24"/>
        </w:rPr>
        <w:t>Á</w:t>
      </w:r>
      <w:r w:rsidRPr="00FA6869">
        <w:rPr>
          <w:rFonts w:ascii="Times New Roman" w:hAnsi="Times New Roman" w:cs="Times New Roman"/>
          <w:sz w:val="24"/>
          <w:szCs w:val="24"/>
        </w:rPr>
        <w:t xml:space="preserve"> PROFESSIONALE:</w:t>
      </w:r>
    </w:p>
    <w:p w:rsidR="00FA6869" w:rsidRDefault="00FA6869" w:rsidP="00FA6869">
      <w:pPr>
        <w:jc w:val="both"/>
        <w:rPr>
          <w:rFonts w:ascii="Times New Roman" w:hAnsi="Times New Roman" w:cs="Times New Roman"/>
          <w:sz w:val="24"/>
          <w:szCs w:val="24"/>
        </w:rPr>
      </w:pPr>
      <w:r w:rsidRPr="00FA6869">
        <w:rPr>
          <w:rFonts w:ascii="Times New Roman" w:hAnsi="Times New Roman" w:cs="Times New Roman"/>
          <w:sz w:val="24"/>
          <w:szCs w:val="24"/>
        </w:rPr>
        <w:t>1</w:t>
      </w:r>
      <w:r w:rsidR="00BA07C0">
        <w:rPr>
          <w:rFonts w:ascii="Times New Roman" w:hAnsi="Times New Roman" w:cs="Times New Roman"/>
          <w:sz w:val="24"/>
          <w:szCs w:val="24"/>
        </w:rPr>
        <w:t xml:space="preserve"> -</w:t>
      </w:r>
      <w:r w:rsidRPr="00FA6869">
        <w:rPr>
          <w:rFonts w:ascii="Times New Roman" w:hAnsi="Times New Roman" w:cs="Times New Roman"/>
          <w:sz w:val="24"/>
          <w:szCs w:val="24"/>
        </w:rPr>
        <w:t xml:space="preserve"> Insussistenza dei motivi di esclusione di cui all’art. 80</w:t>
      </w:r>
      <w:r>
        <w:rPr>
          <w:rFonts w:ascii="Times New Roman" w:hAnsi="Times New Roman" w:cs="Times New Roman"/>
          <w:sz w:val="24"/>
          <w:szCs w:val="24"/>
        </w:rPr>
        <w:t xml:space="preserve">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50/2016 – Codice dei </w:t>
      </w:r>
      <w:r w:rsidRPr="00FA6869">
        <w:rPr>
          <w:rFonts w:ascii="Times New Roman" w:hAnsi="Times New Roman" w:cs="Times New Roman"/>
          <w:sz w:val="24"/>
          <w:szCs w:val="24"/>
        </w:rPr>
        <w:t xml:space="preserve">Contratti Pubblici. In particolare i candidati non </w:t>
      </w:r>
      <w:r>
        <w:rPr>
          <w:rFonts w:ascii="Times New Roman" w:hAnsi="Times New Roman" w:cs="Times New Roman"/>
          <w:sz w:val="24"/>
          <w:szCs w:val="24"/>
        </w:rPr>
        <w:t xml:space="preserve">devono trovarsi in ogni caso in </w:t>
      </w:r>
      <w:r w:rsidRPr="00FA6869">
        <w:rPr>
          <w:rFonts w:ascii="Times New Roman" w:hAnsi="Times New Roman" w:cs="Times New Roman"/>
          <w:sz w:val="24"/>
          <w:szCs w:val="24"/>
        </w:rPr>
        <w:t>nessun’altra ipotesi di incapacità a contrattare con la Pu</w:t>
      </w:r>
      <w:r>
        <w:rPr>
          <w:rFonts w:ascii="Times New Roman" w:hAnsi="Times New Roman" w:cs="Times New Roman"/>
          <w:sz w:val="24"/>
          <w:szCs w:val="24"/>
        </w:rPr>
        <w:t xml:space="preserve">bblica Amministrazione ai sensi </w:t>
      </w:r>
      <w:r w:rsidRPr="00FA6869">
        <w:rPr>
          <w:rFonts w:ascii="Times New Roman" w:hAnsi="Times New Roman" w:cs="Times New Roman"/>
          <w:sz w:val="24"/>
          <w:szCs w:val="24"/>
        </w:rPr>
        <w:t>della legislazione vigente e di non aver avuto l’applicaz</w:t>
      </w:r>
      <w:r>
        <w:rPr>
          <w:rFonts w:ascii="Times New Roman" w:hAnsi="Times New Roman" w:cs="Times New Roman"/>
          <w:sz w:val="24"/>
          <w:szCs w:val="24"/>
        </w:rPr>
        <w:t xml:space="preserve">ione di alcuna delle sanzioni o </w:t>
      </w:r>
      <w:r w:rsidRPr="00FA6869">
        <w:rPr>
          <w:rFonts w:ascii="Times New Roman" w:hAnsi="Times New Roman" w:cs="Times New Roman"/>
          <w:sz w:val="24"/>
          <w:szCs w:val="24"/>
        </w:rPr>
        <w:t>misure cautelari che impediscono di contrarre con la Pubblica Amministrazio</w:t>
      </w:r>
      <w:r>
        <w:rPr>
          <w:rFonts w:ascii="Times New Roman" w:hAnsi="Times New Roman" w:cs="Times New Roman"/>
          <w:sz w:val="24"/>
          <w:szCs w:val="24"/>
        </w:rPr>
        <w:t xml:space="preserve">ne; </w:t>
      </w:r>
    </w:p>
    <w:p w:rsidR="00FA6869" w:rsidRDefault="00B864F7" w:rsidP="00FA6869">
      <w:pPr>
        <w:jc w:val="both"/>
        <w:rPr>
          <w:rFonts w:ascii="Times New Roman" w:hAnsi="Times New Roman" w:cs="Times New Roman"/>
          <w:sz w:val="24"/>
          <w:szCs w:val="24"/>
        </w:rPr>
      </w:pPr>
      <w:r>
        <w:rPr>
          <w:rFonts w:ascii="Times New Roman" w:hAnsi="Times New Roman" w:cs="Times New Roman"/>
          <w:sz w:val="24"/>
          <w:szCs w:val="24"/>
        </w:rPr>
        <w:t>2 - I</w:t>
      </w:r>
      <w:r w:rsidR="00FA6869" w:rsidRPr="00FA6869">
        <w:rPr>
          <w:rFonts w:ascii="Times New Roman" w:hAnsi="Times New Roman" w:cs="Times New Roman"/>
          <w:sz w:val="24"/>
          <w:szCs w:val="24"/>
        </w:rPr>
        <w:t>scrizione e abilitazione alla piattaforma telematica “TUTTOGARE” del Comune di Sorrento</w:t>
      </w:r>
      <w:r w:rsidR="00FA6869">
        <w:rPr>
          <w:rFonts w:ascii="Times New Roman" w:hAnsi="Times New Roman" w:cs="Times New Roman"/>
          <w:sz w:val="24"/>
          <w:szCs w:val="24"/>
        </w:rPr>
        <w:t xml:space="preserve"> co</w:t>
      </w:r>
      <w:r w:rsidR="00FA6869" w:rsidRPr="00FA6869">
        <w:rPr>
          <w:rFonts w:ascii="Times New Roman" w:hAnsi="Times New Roman" w:cs="Times New Roman"/>
          <w:sz w:val="24"/>
          <w:szCs w:val="24"/>
        </w:rPr>
        <w:t>n attivazione all’iniziativa di cui al profilo di interesse;</w:t>
      </w:r>
    </w:p>
    <w:p w:rsidR="00CD489F" w:rsidRPr="00B864F7" w:rsidRDefault="00CD489F" w:rsidP="00FA6869">
      <w:pPr>
        <w:jc w:val="both"/>
        <w:rPr>
          <w:rFonts w:ascii="Times New Roman" w:hAnsi="Times New Roman" w:cs="Times New Roman"/>
          <w:sz w:val="24"/>
          <w:szCs w:val="24"/>
        </w:rPr>
      </w:pPr>
      <w:r w:rsidRPr="008A54E1">
        <w:rPr>
          <w:rFonts w:ascii="Times New Roman" w:hAnsi="Times New Roman" w:cs="Times New Roman"/>
          <w:sz w:val="24"/>
          <w:szCs w:val="24"/>
        </w:rPr>
        <w:t xml:space="preserve">3 </w:t>
      </w:r>
      <w:r w:rsidR="00BA07C0" w:rsidRPr="008A54E1">
        <w:rPr>
          <w:rFonts w:ascii="Times New Roman" w:hAnsi="Times New Roman" w:cs="Times New Roman"/>
          <w:sz w:val="24"/>
          <w:szCs w:val="24"/>
        </w:rPr>
        <w:t>-</w:t>
      </w:r>
      <w:r w:rsidRPr="008A54E1">
        <w:rPr>
          <w:rFonts w:ascii="Times New Roman" w:hAnsi="Times New Roman" w:cs="Times New Roman"/>
          <w:sz w:val="24"/>
          <w:szCs w:val="24"/>
        </w:rPr>
        <w:t xml:space="preserve"> </w:t>
      </w:r>
      <w:r w:rsidRPr="008A54E1">
        <w:rPr>
          <w:rFonts w:ascii="Times New Roman" w:eastAsia="Times New Roman" w:hAnsi="Times New Roman"/>
          <w:color w:val="000000"/>
          <w:sz w:val="24"/>
          <w:szCs w:val="24"/>
        </w:rPr>
        <w:t>Iscrizione</w:t>
      </w:r>
      <w:r w:rsidR="00E15EE5" w:rsidRPr="008A54E1">
        <w:rPr>
          <w:rFonts w:ascii="Times New Roman" w:eastAsia="Times New Roman" w:hAnsi="Times New Roman"/>
          <w:color w:val="000000"/>
          <w:sz w:val="24"/>
          <w:szCs w:val="24"/>
        </w:rPr>
        <w:t xml:space="preserve"> o documentazione comprovante l’avvenuta richiesta di</w:t>
      </w:r>
      <w:r w:rsidR="00B102AD" w:rsidRPr="008A54E1">
        <w:rPr>
          <w:rFonts w:ascii="Times New Roman" w:eastAsia="Times New Roman" w:hAnsi="Times New Roman"/>
          <w:color w:val="000000"/>
          <w:sz w:val="24"/>
          <w:szCs w:val="24"/>
        </w:rPr>
        <w:t xml:space="preserve"> abilitazione </w:t>
      </w:r>
      <w:r w:rsidRPr="008A54E1">
        <w:rPr>
          <w:rFonts w:ascii="Times New Roman" w:eastAsia="Times New Roman" w:hAnsi="Times New Roman"/>
          <w:color w:val="000000"/>
          <w:sz w:val="24"/>
          <w:szCs w:val="24"/>
        </w:rPr>
        <w:t xml:space="preserve">alla piattaforma </w:t>
      </w:r>
      <w:proofErr w:type="spellStart"/>
      <w:r w:rsidRPr="008A54E1">
        <w:rPr>
          <w:rFonts w:ascii="Times New Roman" w:eastAsia="Times New Roman" w:hAnsi="Times New Roman"/>
          <w:color w:val="000000"/>
          <w:sz w:val="24"/>
          <w:szCs w:val="24"/>
        </w:rPr>
        <w:t>MePA</w:t>
      </w:r>
      <w:proofErr w:type="spellEnd"/>
      <w:r w:rsidR="002A45A1">
        <w:rPr>
          <w:rFonts w:ascii="Times New Roman" w:eastAsia="Times New Roman" w:hAnsi="Times New Roman"/>
          <w:color w:val="000000"/>
          <w:sz w:val="24"/>
          <w:szCs w:val="24"/>
        </w:rPr>
        <w:t>;</w:t>
      </w:r>
    </w:p>
    <w:p w:rsidR="00FA6869" w:rsidRDefault="00CD489F" w:rsidP="00FA6869">
      <w:pPr>
        <w:jc w:val="both"/>
        <w:rPr>
          <w:rFonts w:ascii="Times New Roman" w:hAnsi="Times New Roman" w:cs="Times New Roman"/>
          <w:sz w:val="24"/>
          <w:szCs w:val="24"/>
        </w:rPr>
      </w:pPr>
      <w:r>
        <w:rPr>
          <w:rFonts w:ascii="Times New Roman" w:hAnsi="Times New Roman" w:cs="Times New Roman"/>
          <w:sz w:val="24"/>
          <w:szCs w:val="24"/>
        </w:rPr>
        <w:t>4</w:t>
      </w:r>
      <w:r w:rsidR="00B864F7">
        <w:rPr>
          <w:rFonts w:ascii="Times New Roman" w:hAnsi="Times New Roman" w:cs="Times New Roman"/>
          <w:sz w:val="24"/>
          <w:szCs w:val="24"/>
        </w:rPr>
        <w:t xml:space="preserve"> - I</w:t>
      </w:r>
      <w:r w:rsidR="00FA6869" w:rsidRPr="00FA6869">
        <w:rPr>
          <w:rFonts w:ascii="Times New Roman" w:hAnsi="Times New Roman" w:cs="Times New Roman"/>
          <w:sz w:val="24"/>
          <w:szCs w:val="24"/>
        </w:rPr>
        <w:t>scrizione e abilitazione nel registro della Camera di comm</w:t>
      </w:r>
      <w:r w:rsidR="00FA6869">
        <w:rPr>
          <w:rFonts w:ascii="Times New Roman" w:hAnsi="Times New Roman" w:cs="Times New Roman"/>
          <w:sz w:val="24"/>
          <w:szCs w:val="24"/>
        </w:rPr>
        <w:t xml:space="preserve">ercio, industria, artigianato e </w:t>
      </w:r>
      <w:r w:rsidR="00FA6869" w:rsidRPr="00FA6869">
        <w:rPr>
          <w:rFonts w:ascii="Times New Roman" w:hAnsi="Times New Roman" w:cs="Times New Roman"/>
          <w:sz w:val="24"/>
          <w:szCs w:val="24"/>
        </w:rPr>
        <w:t xml:space="preserve">agricoltura (o ad analogo registro dello Stato aderente all’Unione Europea) per il ramo </w:t>
      </w:r>
      <w:r w:rsidR="00FA6869">
        <w:rPr>
          <w:rFonts w:ascii="Times New Roman" w:hAnsi="Times New Roman" w:cs="Times New Roman"/>
          <w:sz w:val="24"/>
          <w:szCs w:val="24"/>
        </w:rPr>
        <w:t xml:space="preserve">di </w:t>
      </w:r>
      <w:r w:rsidR="00FA6869" w:rsidRPr="00FA6869">
        <w:rPr>
          <w:rFonts w:ascii="Times New Roman" w:hAnsi="Times New Roman" w:cs="Times New Roman"/>
          <w:sz w:val="24"/>
          <w:szCs w:val="24"/>
        </w:rPr>
        <w:t>attività compatibili con la natura delle prestazioni ogge</w:t>
      </w:r>
      <w:r w:rsidR="00FA6869">
        <w:rPr>
          <w:rFonts w:ascii="Times New Roman" w:hAnsi="Times New Roman" w:cs="Times New Roman"/>
          <w:sz w:val="24"/>
          <w:szCs w:val="24"/>
        </w:rPr>
        <w:t xml:space="preserve">tto del servizio in affidamento </w:t>
      </w:r>
      <w:r w:rsidR="00FA6869" w:rsidRPr="00FA6869">
        <w:rPr>
          <w:rFonts w:ascii="Times New Roman" w:hAnsi="Times New Roman" w:cs="Times New Roman"/>
          <w:sz w:val="24"/>
          <w:szCs w:val="24"/>
        </w:rPr>
        <w:t>inerente al presente avviso.</w:t>
      </w:r>
    </w:p>
    <w:p w:rsidR="00A06C39" w:rsidRDefault="00A06C39" w:rsidP="00A06C39">
      <w:pPr>
        <w:jc w:val="both"/>
        <w:rPr>
          <w:rFonts w:ascii="Times New Roman" w:hAnsi="Times New Roman" w:cs="Times New Roman"/>
          <w:sz w:val="24"/>
          <w:szCs w:val="24"/>
        </w:rPr>
      </w:pPr>
    </w:p>
    <w:p w:rsidR="002D6C16" w:rsidRDefault="00162A92" w:rsidP="00AD1A1E">
      <w:pPr>
        <w:jc w:val="both"/>
        <w:rPr>
          <w:rFonts w:ascii="Times New Roman" w:hAnsi="Times New Roman" w:cs="Times New Roman"/>
          <w:sz w:val="24"/>
          <w:szCs w:val="24"/>
        </w:rPr>
      </w:pPr>
      <w:r w:rsidRPr="00162A92">
        <w:rPr>
          <w:rFonts w:ascii="Times New Roman" w:hAnsi="Times New Roman" w:cs="Times New Roman"/>
          <w:sz w:val="24"/>
          <w:szCs w:val="24"/>
        </w:rPr>
        <w:t>È vietato il ricorso all’istituto dell’</w:t>
      </w:r>
      <w:proofErr w:type="spellStart"/>
      <w:r w:rsidRPr="00162A92">
        <w:rPr>
          <w:rFonts w:ascii="Times New Roman" w:hAnsi="Times New Roman" w:cs="Times New Roman"/>
          <w:sz w:val="24"/>
          <w:szCs w:val="24"/>
        </w:rPr>
        <w:t>avvalimento</w:t>
      </w:r>
      <w:proofErr w:type="spellEnd"/>
      <w:r w:rsidRPr="00162A92">
        <w:rPr>
          <w:rFonts w:ascii="Times New Roman" w:hAnsi="Times New Roman" w:cs="Times New Roman"/>
          <w:sz w:val="24"/>
          <w:szCs w:val="24"/>
        </w:rPr>
        <w:t xml:space="preserve"> di cui all’art. 89 del </w:t>
      </w:r>
      <w:proofErr w:type="spellStart"/>
      <w:r w:rsidRPr="00162A92">
        <w:rPr>
          <w:rFonts w:ascii="Times New Roman" w:hAnsi="Times New Roman" w:cs="Times New Roman"/>
          <w:sz w:val="24"/>
          <w:szCs w:val="24"/>
        </w:rPr>
        <w:t>D.Lgs.n</w:t>
      </w:r>
      <w:proofErr w:type="spellEnd"/>
      <w:r w:rsidRPr="00162A92">
        <w:rPr>
          <w:rFonts w:ascii="Times New Roman" w:hAnsi="Times New Roman" w:cs="Times New Roman"/>
          <w:sz w:val="24"/>
          <w:szCs w:val="24"/>
        </w:rPr>
        <w:t>. 50/2016</w:t>
      </w:r>
      <w:r>
        <w:rPr>
          <w:rFonts w:ascii="Times New Roman" w:hAnsi="Times New Roman" w:cs="Times New Roman"/>
          <w:sz w:val="24"/>
          <w:szCs w:val="24"/>
        </w:rPr>
        <w:t xml:space="preserve"> e </w:t>
      </w:r>
      <w:proofErr w:type="spellStart"/>
      <w:r>
        <w:rPr>
          <w:rFonts w:ascii="Times New Roman" w:hAnsi="Times New Roman" w:cs="Times New Roman"/>
          <w:sz w:val="24"/>
          <w:szCs w:val="24"/>
        </w:rPr>
        <w:t>ss.mm.ii.</w:t>
      </w:r>
      <w:proofErr w:type="spellEnd"/>
      <w:r w:rsidRPr="00162A92">
        <w:rPr>
          <w:rFonts w:ascii="Times New Roman" w:hAnsi="Times New Roman" w:cs="Times New Roman"/>
          <w:sz w:val="24"/>
          <w:szCs w:val="24"/>
        </w:rPr>
        <w:t xml:space="preserve"> per la soddisfazione</w:t>
      </w:r>
      <w:r>
        <w:rPr>
          <w:rFonts w:ascii="Times New Roman" w:hAnsi="Times New Roman" w:cs="Times New Roman"/>
          <w:sz w:val="24"/>
          <w:szCs w:val="24"/>
        </w:rPr>
        <w:t xml:space="preserve"> </w:t>
      </w:r>
      <w:r w:rsidRPr="00162A92">
        <w:rPr>
          <w:rFonts w:ascii="Times New Roman" w:hAnsi="Times New Roman" w:cs="Times New Roman"/>
          <w:sz w:val="24"/>
          <w:szCs w:val="24"/>
        </w:rPr>
        <w:t>dei requisiti generali.</w:t>
      </w:r>
    </w:p>
    <w:p w:rsidR="003133E9" w:rsidRPr="003133E9" w:rsidRDefault="003133E9" w:rsidP="00AD1A1E">
      <w:pPr>
        <w:jc w:val="both"/>
        <w:rPr>
          <w:rFonts w:ascii="Times New Roman" w:hAnsi="Times New Roman" w:cs="Times New Roman"/>
          <w:sz w:val="24"/>
          <w:szCs w:val="24"/>
        </w:rPr>
      </w:pPr>
    </w:p>
    <w:p w:rsidR="008B4813" w:rsidRPr="00AD1A1E" w:rsidRDefault="00AD1A1E" w:rsidP="00AD1A1E">
      <w:pPr>
        <w:jc w:val="both"/>
        <w:rPr>
          <w:rFonts w:ascii="Times New Roman" w:hAnsi="Times New Roman" w:cs="Times New Roman"/>
          <w:b/>
          <w:sz w:val="24"/>
          <w:szCs w:val="24"/>
        </w:rPr>
      </w:pPr>
      <w:r w:rsidRPr="00AD1A1E">
        <w:rPr>
          <w:rFonts w:ascii="Times New Roman" w:hAnsi="Times New Roman" w:cs="Times New Roman"/>
          <w:b/>
          <w:sz w:val="24"/>
          <w:szCs w:val="24"/>
        </w:rPr>
        <w:t xml:space="preserve">TERMINI E MODALITÀ </w:t>
      </w:r>
      <w:proofErr w:type="spellStart"/>
      <w:r w:rsidRPr="00AD1A1E">
        <w:rPr>
          <w:rFonts w:ascii="Times New Roman" w:hAnsi="Times New Roman" w:cs="Times New Roman"/>
          <w:b/>
          <w:sz w:val="24"/>
          <w:szCs w:val="24"/>
        </w:rPr>
        <w:t>DI</w:t>
      </w:r>
      <w:proofErr w:type="spellEnd"/>
      <w:r w:rsidRPr="00AD1A1E">
        <w:rPr>
          <w:rFonts w:ascii="Times New Roman" w:hAnsi="Times New Roman" w:cs="Times New Roman"/>
          <w:b/>
          <w:sz w:val="24"/>
          <w:szCs w:val="24"/>
        </w:rPr>
        <w:t xml:space="preserve"> PRESENTAZIONE </w:t>
      </w:r>
    </w:p>
    <w:p w:rsidR="00AD1A1E" w:rsidRDefault="00AD1A1E" w:rsidP="00AD1A1E">
      <w:pPr>
        <w:adjustRightInd w:val="0"/>
        <w:jc w:val="both"/>
        <w:rPr>
          <w:rFonts w:ascii="Times New Roman" w:hAnsi="Times New Roman"/>
          <w:sz w:val="24"/>
          <w:szCs w:val="24"/>
        </w:rPr>
      </w:pPr>
      <w:r w:rsidRPr="00997364">
        <w:rPr>
          <w:rFonts w:ascii="Times New Roman" w:eastAsia="Times New Roman" w:hAnsi="Times New Roman"/>
          <w:color w:val="000000"/>
          <w:sz w:val="24"/>
          <w:szCs w:val="24"/>
        </w:rPr>
        <w:t xml:space="preserve">Per presentare manifestazione d’interesse occorre registrarsi alla piattaforma </w:t>
      </w:r>
      <w:r w:rsidRPr="00997364">
        <w:rPr>
          <w:rFonts w:ascii="Times New Roman" w:hAnsi="Times New Roman"/>
          <w:sz w:val="24"/>
          <w:szCs w:val="24"/>
        </w:rPr>
        <w:t xml:space="preserve">telematica di </w:t>
      </w:r>
      <w:proofErr w:type="spellStart"/>
      <w:r>
        <w:rPr>
          <w:rFonts w:ascii="Times New Roman" w:hAnsi="Times New Roman"/>
          <w:i/>
          <w:sz w:val="24"/>
          <w:szCs w:val="24"/>
        </w:rPr>
        <w:t>e-</w:t>
      </w:r>
      <w:r w:rsidRPr="00997364">
        <w:rPr>
          <w:rFonts w:ascii="Times New Roman" w:hAnsi="Times New Roman"/>
          <w:i/>
          <w:sz w:val="24"/>
          <w:szCs w:val="24"/>
        </w:rPr>
        <w:t>procurement</w:t>
      </w:r>
      <w:proofErr w:type="spellEnd"/>
      <w:r w:rsidRPr="00997364">
        <w:rPr>
          <w:rFonts w:ascii="Times New Roman" w:hAnsi="Times New Roman"/>
          <w:sz w:val="24"/>
          <w:szCs w:val="24"/>
        </w:rPr>
        <w:t xml:space="preserve"> denominata “</w:t>
      </w:r>
      <w:proofErr w:type="spellStart"/>
      <w:r w:rsidRPr="00997364">
        <w:rPr>
          <w:rFonts w:ascii="Times New Roman" w:hAnsi="Times New Roman"/>
          <w:i/>
          <w:sz w:val="24"/>
          <w:szCs w:val="24"/>
        </w:rPr>
        <w:t>Tuttogare</w:t>
      </w:r>
      <w:proofErr w:type="spellEnd"/>
      <w:r>
        <w:rPr>
          <w:rFonts w:ascii="Times New Roman" w:hAnsi="Times New Roman"/>
          <w:sz w:val="24"/>
          <w:szCs w:val="24"/>
        </w:rPr>
        <w:t xml:space="preserve">” in dotazione al Comune di Sorrento, mediante l’apposito </w:t>
      </w:r>
      <w:r w:rsidRPr="00997364">
        <w:rPr>
          <w:rFonts w:ascii="Times New Roman" w:hAnsi="Times New Roman"/>
          <w:sz w:val="24"/>
          <w:szCs w:val="24"/>
        </w:rPr>
        <w:t xml:space="preserve">link presente sul profilo del committente </w:t>
      </w:r>
      <w:hyperlink r:id="rId7" w:history="1">
        <w:r w:rsidRPr="00415A2C">
          <w:rPr>
            <w:rStyle w:val="Collegamentoipertestuale"/>
            <w:rFonts w:ascii="Times New Roman" w:eastAsia="Times New Roman" w:hAnsi="Times New Roman" w:cs="Arial MT"/>
            <w:sz w:val="24"/>
            <w:szCs w:val="24"/>
          </w:rPr>
          <w:t>https://comunesorrento.tuttogare.it/</w:t>
        </w:r>
      </w:hyperlink>
    </w:p>
    <w:p w:rsidR="00AD1A1E" w:rsidRPr="00997364" w:rsidRDefault="00AD1A1E" w:rsidP="00AD1A1E">
      <w:pPr>
        <w:adjustRightInd w:val="0"/>
        <w:jc w:val="both"/>
        <w:rPr>
          <w:rFonts w:ascii="Times New Roman" w:hAnsi="Times New Roman"/>
          <w:sz w:val="24"/>
          <w:szCs w:val="24"/>
        </w:rPr>
      </w:pPr>
      <w:r w:rsidRPr="00997364">
        <w:rPr>
          <w:rFonts w:ascii="Times New Roman" w:hAnsi="Times New Roman"/>
          <w:sz w:val="24"/>
          <w:szCs w:val="24"/>
        </w:rPr>
        <w:t xml:space="preserve">Le modalità tecniche per l’utilizzo del Sistema sono contenute nell’allegato link: </w:t>
      </w:r>
      <w:hyperlink r:id="rId8" w:history="1">
        <w:r w:rsidRPr="00997364">
          <w:rPr>
            <w:rStyle w:val="Collegamentoipertestuale"/>
            <w:rFonts w:ascii="Times New Roman" w:hAnsi="Times New Roman" w:cs="Arial MT"/>
            <w:sz w:val="24"/>
            <w:szCs w:val="24"/>
          </w:rPr>
          <w:t>https://comunesorrento.tuttogare.it/norme_tecniche.php</w:t>
        </w:r>
      </w:hyperlink>
    </w:p>
    <w:p w:rsidR="00DA5591" w:rsidRDefault="00DA5591" w:rsidP="00AD1A1E">
      <w:pPr>
        <w:adjustRightInd w:val="0"/>
        <w:jc w:val="both"/>
        <w:rPr>
          <w:rFonts w:ascii="Times New Roman" w:eastAsia="Times New Roman" w:hAnsi="Times New Roman"/>
          <w:color w:val="000000"/>
          <w:sz w:val="24"/>
          <w:szCs w:val="24"/>
          <w:highlight w:val="green"/>
        </w:rPr>
      </w:pPr>
    </w:p>
    <w:p w:rsidR="00162A92" w:rsidRDefault="00AD1A1E" w:rsidP="00AD1A1E">
      <w:pPr>
        <w:adjustRightInd w:val="0"/>
        <w:jc w:val="both"/>
        <w:rPr>
          <w:rFonts w:ascii="Times New Roman" w:eastAsia="Times New Roman" w:hAnsi="Times New Roman"/>
          <w:color w:val="000000"/>
          <w:sz w:val="24"/>
          <w:szCs w:val="24"/>
        </w:rPr>
      </w:pPr>
      <w:r w:rsidRPr="00DA5591">
        <w:rPr>
          <w:rFonts w:ascii="Times New Roman" w:eastAsia="Times New Roman" w:hAnsi="Times New Roman"/>
          <w:color w:val="000000"/>
          <w:sz w:val="24"/>
          <w:szCs w:val="24"/>
        </w:rPr>
        <w:t>La manifestazione d’interesse</w:t>
      </w:r>
      <w:r w:rsidR="00162A92" w:rsidRPr="00DA5591">
        <w:rPr>
          <w:rFonts w:ascii="Times New Roman" w:eastAsia="Times New Roman" w:hAnsi="Times New Roman"/>
          <w:color w:val="000000"/>
          <w:sz w:val="24"/>
          <w:szCs w:val="24"/>
        </w:rPr>
        <w:t>, a pena di esclusione,</w:t>
      </w:r>
      <w:r w:rsidRPr="00DA5591">
        <w:rPr>
          <w:rFonts w:ascii="Times New Roman" w:eastAsia="Times New Roman" w:hAnsi="Times New Roman"/>
          <w:color w:val="000000"/>
          <w:sz w:val="24"/>
          <w:szCs w:val="24"/>
        </w:rPr>
        <w:t xml:space="preserve"> dovrà essere presentata compilando debitamente il modello che sarà reso disponibile sulla pi</w:t>
      </w:r>
      <w:r w:rsidR="003133E9" w:rsidRPr="00DA5591">
        <w:rPr>
          <w:rFonts w:ascii="Times New Roman" w:eastAsia="Times New Roman" w:hAnsi="Times New Roman"/>
          <w:color w:val="000000"/>
          <w:sz w:val="24"/>
          <w:szCs w:val="24"/>
        </w:rPr>
        <w:t>attaforma telematica (allegato A</w:t>
      </w:r>
      <w:r w:rsidRPr="00DA5591">
        <w:rPr>
          <w:rFonts w:ascii="Times New Roman" w:eastAsia="Times New Roman" w:hAnsi="Times New Roman"/>
          <w:color w:val="000000"/>
          <w:sz w:val="24"/>
          <w:szCs w:val="24"/>
        </w:rPr>
        <w:t>), sottoscritto digitalmente</w:t>
      </w:r>
      <w:r w:rsidR="00162A92" w:rsidRPr="00DA5591">
        <w:rPr>
          <w:rFonts w:ascii="Times New Roman" w:eastAsia="Times New Roman" w:hAnsi="Times New Roman"/>
          <w:color w:val="000000"/>
          <w:sz w:val="24"/>
          <w:szCs w:val="24"/>
        </w:rPr>
        <w:t>.</w:t>
      </w:r>
    </w:p>
    <w:p w:rsidR="00AD1A1E" w:rsidRDefault="00AD1A1E" w:rsidP="00AD1A1E">
      <w:pPr>
        <w:adjustRightInd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 manifestazione d’interesse dovrà pervenire, a pena di esclusione, </w:t>
      </w:r>
      <w:r w:rsidRPr="002A45A1">
        <w:rPr>
          <w:rFonts w:ascii="Times New Roman" w:eastAsia="Times New Roman" w:hAnsi="Times New Roman"/>
          <w:b/>
          <w:color w:val="000000"/>
          <w:sz w:val="24"/>
          <w:szCs w:val="24"/>
        </w:rPr>
        <w:t>entro</w:t>
      </w:r>
      <w:r w:rsidR="00162A92" w:rsidRPr="002A45A1">
        <w:rPr>
          <w:rFonts w:ascii="Times New Roman" w:eastAsia="Times New Roman" w:hAnsi="Times New Roman"/>
          <w:b/>
          <w:color w:val="000000"/>
          <w:sz w:val="24"/>
          <w:szCs w:val="24"/>
        </w:rPr>
        <w:t xml:space="preserve"> le ore 1</w:t>
      </w:r>
      <w:r w:rsidR="00784780" w:rsidRPr="002A45A1">
        <w:rPr>
          <w:rFonts w:ascii="Times New Roman" w:eastAsia="Times New Roman" w:hAnsi="Times New Roman"/>
          <w:b/>
          <w:color w:val="000000"/>
          <w:sz w:val="24"/>
          <w:szCs w:val="24"/>
        </w:rPr>
        <w:t>4</w:t>
      </w:r>
      <w:r w:rsidR="00162A92" w:rsidRPr="002A45A1">
        <w:rPr>
          <w:rFonts w:ascii="Times New Roman" w:eastAsia="Times New Roman" w:hAnsi="Times New Roman"/>
          <w:b/>
          <w:color w:val="000000"/>
          <w:sz w:val="24"/>
          <w:szCs w:val="24"/>
        </w:rPr>
        <w:t xml:space="preserve">:00 del </w:t>
      </w:r>
      <w:r w:rsidR="00452669" w:rsidRPr="002A45A1">
        <w:rPr>
          <w:rFonts w:ascii="Times New Roman" w:eastAsia="Times New Roman" w:hAnsi="Times New Roman"/>
          <w:b/>
          <w:color w:val="000000"/>
          <w:sz w:val="24"/>
          <w:szCs w:val="24"/>
        </w:rPr>
        <w:t>14</w:t>
      </w:r>
      <w:r w:rsidR="0057039C" w:rsidRPr="002A45A1">
        <w:rPr>
          <w:rFonts w:ascii="Times New Roman" w:eastAsia="Times New Roman" w:hAnsi="Times New Roman"/>
          <w:b/>
          <w:color w:val="000000"/>
          <w:sz w:val="24"/>
          <w:szCs w:val="24"/>
        </w:rPr>
        <w:t xml:space="preserve"> settembre </w:t>
      </w:r>
      <w:r w:rsidR="00162A92" w:rsidRPr="002A45A1">
        <w:rPr>
          <w:rFonts w:ascii="Times New Roman" w:eastAsia="Times New Roman" w:hAnsi="Times New Roman"/>
          <w:b/>
          <w:color w:val="000000"/>
          <w:sz w:val="24"/>
          <w:szCs w:val="24"/>
        </w:rPr>
        <w:t xml:space="preserve">2022 </w:t>
      </w:r>
      <w:r w:rsidRPr="002A45A1">
        <w:rPr>
          <w:rFonts w:ascii="Times New Roman" w:eastAsia="Times New Roman" w:hAnsi="Times New Roman"/>
          <w:color w:val="000000"/>
          <w:sz w:val="24"/>
          <w:szCs w:val="24"/>
        </w:rPr>
        <w:t>sulla piattaforma telematica “</w:t>
      </w:r>
      <w:proofErr w:type="spellStart"/>
      <w:r w:rsidRPr="002A45A1">
        <w:rPr>
          <w:rFonts w:ascii="Times New Roman" w:eastAsia="Times New Roman" w:hAnsi="Times New Roman"/>
          <w:i/>
          <w:color w:val="000000"/>
          <w:sz w:val="24"/>
          <w:szCs w:val="24"/>
        </w:rPr>
        <w:t>Tuttogare</w:t>
      </w:r>
      <w:proofErr w:type="spellEnd"/>
      <w:r w:rsidRPr="002A45A1">
        <w:rPr>
          <w:rFonts w:ascii="Times New Roman" w:eastAsia="Times New Roman" w:hAnsi="Times New Roman"/>
          <w:i/>
          <w:color w:val="000000"/>
          <w:sz w:val="24"/>
          <w:szCs w:val="24"/>
        </w:rPr>
        <w:t>”</w:t>
      </w:r>
      <w:r w:rsidRPr="002A45A1">
        <w:rPr>
          <w:rFonts w:ascii="Times New Roman" w:eastAsia="Times New Roman" w:hAnsi="Times New Roman"/>
          <w:color w:val="000000"/>
          <w:sz w:val="24"/>
          <w:szCs w:val="24"/>
        </w:rPr>
        <w:t xml:space="preserve"> su menzionata.</w:t>
      </w:r>
    </w:p>
    <w:p w:rsidR="008C2247" w:rsidRDefault="008C2247" w:rsidP="008C2247">
      <w:pPr>
        <w:jc w:val="both"/>
        <w:rPr>
          <w:rFonts w:ascii="Times New Roman" w:hAnsi="Times New Roman" w:cs="Times New Roman"/>
          <w:sz w:val="24"/>
          <w:szCs w:val="24"/>
        </w:rPr>
      </w:pPr>
    </w:p>
    <w:p w:rsidR="008C2247" w:rsidRDefault="008C2247" w:rsidP="008C2247">
      <w:pPr>
        <w:jc w:val="both"/>
        <w:rPr>
          <w:rFonts w:ascii="Times New Roman" w:hAnsi="Times New Roman" w:cs="Times New Roman"/>
          <w:sz w:val="24"/>
          <w:szCs w:val="24"/>
        </w:rPr>
      </w:pPr>
      <w:r w:rsidRPr="008C2247">
        <w:rPr>
          <w:rFonts w:ascii="Times New Roman" w:hAnsi="Times New Roman" w:cs="Times New Roman"/>
          <w:sz w:val="24"/>
          <w:szCs w:val="24"/>
        </w:rPr>
        <w:t>Recapito della Stazione appaltante: Il «profilo di committente», sezione del sito informatico</w:t>
      </w:r>
      <w:r w:rsidRPr="008C2247">
        <w:rPr>
          <w:rFonts w:ascii="Times New Roman" w:hAnsi="Times New Roman" w:cs="Times New Roman"/>
          <w:sz w:val="24"/>
          <w:szCs w:val="24"/>
        </w:rPr>
        <w:br/>
        <w:t xml:space="preserve">«Amministrazione trasparente» di cui agli articoli 3, comma 1, lettera </w:t>
      </w:r>
      <w:proofErr w:type="spellStart"/>
      <w:r w:rsidRPr="008C2247">
        <w:rPr>
          <w:rFonts w:ascii="Times New Roman" w:hAnsi="Times New Roman" w:cs="Times New Roman"/>
          <w:sz w:val="24"/>
          <w:szCs w:val="24"/>
        </w:rPr>
        <w:t>nnn</w:t>
      </w:r>
      <w:proofErr w:type="spellEnd"/>
      <w:r w:rsidRPr="008C2247">
        <w:rPr>
          <w:rFonts w:ascii="Times New Roman" w:hAnsi="Times New Roman" w:cs="Times New Roman"/>
          <w:sz w:val="24"/>
          <w:szCs w:val="24"/>
        </w:rPr>
        <w:t>), 29, comma 1, e 73, comma</w:t>
      </w:r>
      <w:r w:rsidRPr="008C2247">
        <w:rPr>
          <w:rFonts w:ascii="Times New Roman" w:hAnsi="Times New Roman" w:cs="Times New Roman"/>
          <w:sz w:val="24"/>
          <w:szCs w:val="24"/>
        </w:rPr>
        <w:br/>
        <w:t>2, del decreto legislativo n. 50 del 2016, è il seguente: https://comunesorrento.tuttogare.it/.</w:t>
      </w:r>
      <w:r w:rsidRPr="008C2247">
        <w:rPr>
          <w:rFonts w:ascii="Times New Roman" w:hAnsi="Times New Roman" w:cs="Times New Roman"/>
          <w:sz w:val="24"/>
          <w:szCs w:val="24"/>
        </w:rPr>
        <w:br/>
      </w:r>
    </w:p>
    <w:p w:rsidR="00035C7A" w:rsidRDefault="008C2247" w:rsidP="00035C7A">
      <w:pPr>
        <w:jc w:val="both"/>
        <w:rPr>
          <w:rFonts w:ascii="Times New Roman" w:hAnsi="Times New Roman" w:cs="Times New Roman"/>
          <w:sz w:val="24"/>
          <w:szCs w:val="24"/>
        </w:rPr>
      </w:pPr>
      <w:r w:rsidRPr="008C2247">
        <w:rPr>
          <w:rFonts w:ascii="Times New Roman" w:hAnsi="Times New Roman" w:cs="Times New Roman"/>
          <w:sz w:val="24"/>
          <w:szCs w:val="24"/>
        </w:rPr>
        <w:t>Si ribadisce che non è ammesso il recapito di alcun atto o documento in modalità diverse dall'invio</w:t>
      </w:r>
      <w:r w:rsidR="002D6C16">
        <w:rPr>
          <w:rFonts w:ascii="Times New Roman" w:hAnsi="Times New Roman" w:cs="Times New Roman"/>
          <w:sz w:val="24"/>
          <w:szCs w:val="24"/>
        </w:rPr>
        <w:t xml:space="preserve"> </w:t>
      </w:r>
      <w:r w:rsidRPr="008C2247">
        <w:rPr>
          <w:rFonts w:ascii="Times New Roman" w:hAnsi="Times New Roman" w:cs="Times New Roman"/>
          <w:sz w:val="24"/>
          <w:szCs w:val="24"/>
        </w:rPr>
        <w:t>alla piattaforma telematica summenzionata e, in particolare, non è ammesso il recapito di alcun atto</w:t>
      </w:r>
      <w:r w:rsidR="002D6C16">
        <w:rPr>
          <w:rFonts w:ascii="Times New Roman" w:hAnsi="Times New Roman" w:cs="Times New Roman"/>
          <w:sz w:val="24"/>
          <w:szCs w:val="24"/>
        </w:rPr>
        <w:t xml:space="preserve"> </w:t>
      </w:r>
      <w:r w:rsidRPr="008C2247">
        <w:rPr>
          <w:rFonts w:ascii="Times New Roman" w:hAnsi="Times New Roman" w:cs="Times New Roman"/>
          <w:sz w:val="24"/>
          <w:szCs w:val="24"/>
        </w:rPr>
        <w:t>o documento agli uffici della Stazione Appaltante.</w:t>
      </w:r>
    </w:p>
    <w:p w:rsidR="008C2247" w:rsidRPr="00997364" w:rsidRDefault="008C2247" w:rsidP="008C2247">
      <w:pPr>
        <w:jc w:val="both"/>
        <w:rPr>
          <w:rFonts w:ascii="Times New Roman" w:hAnsi="Times New Roman" w:cs="Times New Roman"/>
          <w:sz w:val="24"/>
          <w:szCs w:val="24"/>
        </w:rPr>
      </w:pPr>
      <w:r w:rsidRPr="008C2247">
        <w:rPr>
          <w:rFonts w:ascii="Times New Roman" w:hAnsi="Times New Roman" w:cs="Times New Roman"/>
          <w:sz w:val="24"/>
          <w:szCs w:val="24"/>
        </w:rPr>
        <w:br/>
        <w:t>Il Comune di Sorrento declina sin d'ora ogni responsabilità per dispersione di comunicazioni</w:t>
      </w:r>
      <w:r w:rsidRPr="008C2247">
        <w:rPr>
          <w:rFonts w:ascii="Times New Roman" w:hAnsi="Times New Roman" w:cs="Times New Roman"/>
          <w:sz w:val="24"/>
          <w:szCs w:val="24"/>
        </w:rPr>
        <w:br/>
        <w:t>dipendenti da inesatte indicazioni del recapito da parte degli interessati o per eventuali disguidi</w:t>
      </w:r>
      <w:r w:rsidRPr="008C2247">
        <w:rPr>
          <w:rFonts w:ascii="Times New Roman" w:hAnsi="Times New Roman" w:cs="Times New Roman"/>
          <w:sz w:val="24"/>
          <w:szCs w:val="24"/>
        </w:rPr>
        <w:br/>
        <w:t>telematici imputabili a fatto di terzi, a caso fortuito o forza maggiore o comunque non imputabili a</w:t>
      </w:r>
      <w:r w:rsidRPr="008C2247">
        <w:rPr>
          <w:rFonts w:ascii="Times New Roman" w:hAnsi="Times New Roman" w:cs="Times New Roman"/>
          <w:sz w:val="24"/>
          <w:szCs w:val="24"/>
        </w:rPr>
        <w:br/>
        <w:t>colpa del Comune di Sorrento stesso, di qualunque natura, che impediscano il recapito della</w:t>
      </w:r>
      <w:r w:rsidRPr="008C2247">
        <w:rPr>
          <w:rFonts w:ascii="Times New Roman" w:hAnsi="Times New Roman" w:cs="Times New Roman"/>
          <w:sz w:val="24"/>
          <w:szCs w:val="24"/>
        </w:rPr>
        <w:br/>
      </w:r>
      <w:r w:rsidRPr="008C2247">
        <w:rPr>
          <w:rFonts w:ascii="Times New Roman" w:hAnsi="Times New Roman" w:cs="Times New Roman"/>
          <w:sz w:val="24"/>
          <w:szCs w:val="24"/>
        </w:rPr>
        <w:lastRenderedPageBreak/>
        <w:t>manifestazione di interesse entro il termine suindicato</w:t>
      </w:r>
      <w:r>
        <w:rPr>
          <w:rFonts w:ascii="Times New Roman" w:hAnsi="Times New Roman" w:cs="Times New Roman"/>
          <w:sz w:val="24"/>
          <w:szCs w:val="24"/>
        </w:rPr>
        <w:t>.</w:t>
      </w:r>
    </w:p>
    <w:p w:rsidR="008B4813" w:rsidRPr="005375B4" w:rsidRDefault="008B4813" w:rsidP="00224258">
      <w:pPr>
        <w:jc w:val="both"/>
        <w:rPr>
          <w:rFonts w:ascii="Times New Roman" w:hAnsi="Times New Roman" w:cs="Times New Roman"/>
          <w:sz w:val="24"/>
          <w:szCs w:val="24"/>
        </w:rPr>
      </w:pPr>
    </w:p>
    <w:p w:rsidR="008B4813" w:rsidRPr="005375B4" w:rsidRDefault="008C2247" w:rsidP="00224258">
      <w:pPr>
        <w:jc w:val="both"/>
        <w:rPr>
          <w:rFonts w:ascii="Times New Roman" w:hAnsi="Times New Roman" w:cs="Times New Roman"/>
          <w:b/>
          <w:sz w:val="24"/>
          <w:szCs w:val="24"/>
        </w:rPr>
      </w:pPr>
      <w:r w:rsidRPr="008C2247">
        <w:rPr>
          <w:rFonts w:ascii="Times New Roman" w:hAnsi="Times New Roman" w:cs="Times New Roman"/>
          <w:b/>
          <w:sz w:val="24"/>
          <w:szCs w:val="24"/>
        </w:rPr>
        <w:t>FASE SUCCESSIVA ALLA RICEZIONE DELLE CANDIDATURE</w:t>
      </w:r>
      <w:r w:rsidR="002D6C16">
        <w:rPr>
          <w:rFonts w:ascii="Times New Roman" w:hAnsi="Times New Roman" w:cs="Times New Roman"/>
          <w:b/>
          <w:sz w:val="24"/>
          <w:szCs w:val="24"/>
        </w:rPr>
        <w:t xml:space="preserve"> -</w:t>
      </w:r>
      <w:r w:rsidRPr="008C2247">
        <w:rPr>
          <w:rFonts w:ascii="Times New Roman" w:hAnsi="Times New Roman" w:cs="Times New Roman"/>
          <w:b/>
          <w:sz w:val="24"/>
          <w:szCs w:val="24"/>
        </w:rPr>
        <w:t xml:space="preserve"> </w:t>
      </w:r>
      <w:r w:rsidR="008B4813" w:rsidRPr="005375B4">
        <w:rPr>
          <w:rFonts w:ascii="Times New Roman" w:hAnsi="Times New Roman" w:cs="Times New Roman"/>
          <w:b/>
          <w:sz w:val="24"/>
          <w:szCs w:val="24"/>
        </w:rPr>
        <w:t xml:space="preserve">PROCEDIMENTO ISTRUTTORIO </w:t>
      </w:r>
    </w:p>
    <w:p w:rsidR="00AD1A1E" w:rsidRPr="00997364" w:rsidRDefault="00AD1A1E" w:rsidP="00AD1A1E">
      <w:pPr>
        <w:adjustRightInd w:val="0"/>
        <w:jc w:val="both"/>
        <w:rPr>
          <w:rFonts w:ascii="Times New Roman" w:hAnsi="Times New Roman"/>
          <w:sz w:val="24"/>
          <w:szCs w:val="24"/>
        </w:rPr>
      </w:pPr>
      <w:r>
        <w:rPr>
          <w:rFonts w:ascii="Times New Roman" w:hAnsi="Times New Roman"/>
          <w:sz w:val="24"/>
          <w:szCs w:val="24"/>
        </w:rPr>
        <w:t>L’acquisizione delle manifestazioni</w:t>
      </w:r>
      <w:r w:rsidRPr="00997364">
        <w:rPr>
          <w:rFonts w:ascii="Times New Roman" w:hAnsi="Times New Roman"/>
          <w:sz w:val="24"/>
          <w:szCs w:val="24"/>
        </w:rPr>
        <w:t xml:space="preserve"> di interesse </w:t>
      </w:r>
      <w:r>
        <w:rPr>
          <w:rFonts w:ascii="Times New Roman" w:hAnsi="Times New Roman"/>
          <w:sz w:val="24"/>
          <w:szCs w:val="24"/>
        </w:rPr>
        <w:t>degli operatori economici interessati transiterà</w:t>
      </w:r>
      <w:r w:rsidRPr="00997364">
        <w:rPr>
          <w:rFonts w:ascii="Times New Roman" w:hAnsi="Times New Roman"/>
          <w:sz w:val="24"/>
          <w:szCs w:val="24"/>
        </w:rPr>
        <w:t xml:space="preserve"> sulla piattaforma </w:t>
      </w:r>
      <w:r>
        <w:rPr>
          <w:rFonts w:ascii="Times New Roman" w:hAnsi="Times New Roman"/>
          <w:sz w:val="24"/>
          <w:szCs w:val="24"/>
        </w:rPr>
        <w:t xml:space="preserve">telematica </w:t>
      </w:r>
      <w:r w:rsidRPr="00E42677">
        <w:rPr>
          <w:rFonts w:ascii="Times New Roman" w:hAnsi="Times New Roman"/>
          <w:i/>
          <w:sz w:val="24"/>
          <w:szCs w:val="24"/>
        </w:rPr>
        <w:t>“</w:t>
      </w:r>
      <w:proofErr w:type="spellStart"/>
      <w:r w:rsidRPr="00E42677">
        <w:rPr>
          <w:rFonts w:ascii="Times New Roman" w:hAnsi="Times New Roman"/>
          <w:i/>
          <w:sz w:val="24"/>
          <w:szCs w:val="24"/>
        </w:rPr>
        <w:t>Tuttogare</w:t>
      </w:r>
      <w:proofErr w:type="spellEnd"/>
      <w:r w:rsidRPr="00E42677">
        <w:rPr>
          <w:rFonts w:ascii="Times New Roman" w:hAnsi="Times New Roman"/>
          <w:i/>
          <w:sz w:val="24"/>
          <w:szCs w:val="24"/>
        </w:rPr>
        <w:t>”</w:t>
      </w:r>
      <w:r w:rsidR="002D6C16">
        <w:rPr>
          <w:rFonts w:ascii="Times New Roman" w:hAnsi="Times New Roman"/>
          <w:i/>
          <w:sz w:val="24"/>
          <w:szCs w:val="24"/>
        </w:rPr>
        <w:t xml:space="preserve">, </w:t>
      </w:r>
      <w:r w:rsidR="002D6C16" w:rsidRPr="002D6C16">
        <w:rPr>
          <w:rFonts w:ascii="Times New Roman" w:hAnsi="Times New Roman"/>
          <w:sz w:val="24"/>
          <w:szCs w:val="24"/>
        </w:rPr>
        <w:t>c</w:t>
      </w:r>
      <w:r w:rsidRPr="00997364">
        <w:rPr>
          <w:rFonts w:ascii="Times New Roman" w:hAnsi="Times New Roman"/>
          <w:sz w:val="24"/>
          <w:szCs w:val="24"/>
        </w:rPr>
        <w:t>iò anche in osservanza dell’obbligo previsto dal comma 2 dell’art. 40 del codice dei contratti pubblici.</w:t>
      </w:r>
    </w:p>
    <w:p w:rsidR="002D6C16" w:rsidRPr="00E15EE5" w:rsidRDefault="00AD1A1E" w:rsidP="00B40FEE">
      <w:pPr>
        <w:widowControl/>
        <w:adjustRightInd w:val="0"/>
        <w:jc w:val="both"/>
        <w:rPr>
          <w:rFonts w:ascii="Times New Roman" w:hAnsi="Times New Roman" w:cs="Times New Roman"/>
          <w:sz w:val="24"/>
          <w:szCs w:val="24"/>
        </w:rPr>
      </w:pPr>
      <w:r w:rsidRPr="00E15EE5">
        <w:rPr>
          <w:rFonts w:ascii="Times New Roman" w:hAnsi="Times New Roman" w:cs="Times New Roman"/>
          <w:sz w:val="24"/>
          <w:szCs w:val="24"/>
        </w:rPr>
        <w:t xml:space="preserve">Una volta pervenute le manifestazioni di interesse entro il termine stabilito, si procederà ad individuare gli operatori economici idonei per l’affidamento </w:t>
      </w:r>
      <w:r w:rsidR="003856B5" w:rsidRPr="00E15EE5">
        <w:rPr>
          <w:rFonts w:ascii="Times New Roman" w:hAnsi="Times New Roman" w:cs="Times New Roman"/>
          <w:sz w:val="24"/>
          <w:szCs w:val="24"/>
        </w:rPr>
        <w:t>de</w:t>
      </w:r>
      <w:r w:rsidR="00F97FB9">
        <w:rPr>
          <w:rFonts w:ascii="Times New Roman" w:hAnsi="Times New Roman" w:cs="Times New Roman"/>
          <w:sz w:val="24"/>
          <w:szCs w:val="24"/>
        </w:rPr>
        <w:t>l servizio</w:t>
      </w:r>
      <w:r w:rsidR="00DA5591" w:rsidRPr="00E15EE5">
        <w:rPr>
          <w:rFonts w:ascii="Times New Roman" w:hAnsi="Times New Roman" w:cs="Times New Roman"/>
          <w:sz w:val="24"/>
          <w:szCs w:val="24"/>
        </w:rPr>
        <w:t xml:space="preserve"> in oggetto</w:t>
      </w:r>
      <w:r w:rsidRPr="00E15EE5">
        <w:rPr>
          <w:rFonts w:ascii="Times New Roman" w:hAnsi="Times New Roman" w:cs="Times New Roman"/>
          <w:sz w:val="24"/>
          <w:szCs w:val="24"/>
        </w:rPr>
        <w:t xml:space="preserve">, </w:t>
      </w:r>
      <w:r w:rsidRPr="00127E97">
        <w:rPr>
          <w:rFonts w:ascii="Times New Roman" w:hAnsi="Times New Roman" w:cs="Times New Roman"/>
          <w:sz w:val="24"/>
          <w:szCs w:val="24"/>
        </w:rPr>
        <w:t>sulla base della</w:t>
      </w:r>
      <w:r w:rsidRPr="00E15EE5">
        <w:rPr>
          <w:rFonts w:ascii="Times New Roman" w:hAnsi="Times New Roman" w:cs="Times New Roman"/>
          <w:sz w:val="24"/>
          <w:szCs w:val="24"/>
        </w:rPr>
        <w:t xml:space="preserve"> documentazione prodotta</w:t>
      </w:r>
      <w:r w:rsidR="00E15EE5" w:rsidRPr="00E15EE5">
        <w:rPr>
          <w:rFonts w:ascii="Times New Roman" w:hAnsi="Times New Roman" w:cs="Times New Roman"/>
          <w:sz w:val="24"/>
          <w:szCs w:val="24"/>
        </w:rPr>
        <w:t xml:space="preserve"> e della valutazione</w:t>
      </w:r>
      <w:r w:rsidR="00116B70">
        <w:rPr>
          <w:rFonts w:ascii="Times New Roman" w:hAnsi="Times New Roman" w:cs="Times New Roman"/>
          <w:sz w:val="24"/>
          <w:szCs w:val="24"/>
        </w:rPr>
        <w:t xml:space="preserve"> del</w:t>
      </w:r>
      <w:r w:rsidR="00C51926">
        <w:rPr>
          <w:rFonts w:ascii="Times New Roman" w:hAnsi="Times New Roman" w:cs="Times New Roman"/>
          <w:sz w:val="24"/>
          <w:szCs w:val="24"/>
        </w:rPr>
        <w:t xml:space="preserve"> miglior</w:t>
      </w:r>
      <w:r w:rsidR="002A45A1">
        <w:rPr>
          <w:rFonts w:ascii="Times New Roman" w:hAnsi="Times New Roman" w:cs="Times New Roman"/>
          <w:sz w:val="24"/>
          <w:szCs w:val="24"/>
        </w:rPr>
        <w:t>e proposta</w:t>
      </w:r>
      <w:r w:rsidRPr="00E15EE5">
        <w:rPr>
          <w:rFonts w:ascii="Times New Roman" w:hAnsi="Times New Roman" w:cs="Times New Roman"/>
          <w:sz w:val="24"/>
          <w:szCs w:val="24"/>
        </w:rPr>
        <w:t xml:space="preserve">, nei confronti dei quali verrà poi attivata sulla piattaforma </w:t>
      </w:r>
      <w:r w:rsidR="00CD489F" w:rsidRPr="00E15EE5">
        <w:rPr>
          <w:rFonts w:ascii="Times New Roman" w:hAnsi="Times New Roman" w:cs="Times New Roman"/>
          <w:sz w:val="24"/>
          <w:szCs w:val="24"/>
        </w:rPr>
        <w:t>elettronica del Mercato Elettronico della Pubblica Amministrazione</w:t>
      </w:r>
      <w:r w:rsidR="003856B5" w:rsidRPr="00E15EE5">
        <w:rPr>
          <w:rFonts w:ascii="Times New Roman" w:hAnsi="Times New Roman" w:cs="Times New Roman"/>
          <w:sz w:val="24"/>
          <w:szCs w:val="24"/>
        </w:rPr>
        <w:t xml:space="preserve"> </w:t>
      </w:r>
      <w:r w:rsidRPr="00E15EE5">
        <w:rPr>
          <w:rFonts w:ascii="Times New Roman" w:hAnsi="Times New Roman" w:cs="Times New Roman"/>
          <w:i/>
          <w:sz w:val="24"/>
          <w:szCs w:val="24"/>
        </w:rPr>
        <w:t>“</w:t>
      </w:r>
      <w:proofErr w:type="spellStart"/>
      <w:r w:rsidR="00CD489F" w:rsidRPr="00E15EE5">
        <w:rPr>
          <w:rFonts w:ascii="Times New Roman" w:hAnsi="Times New Roman" w:cs="Times New Roman"/>
          <w:i/>
          <w:sz w:val="24"/>
          <w:szCs w:val="24"/>
        </w:rPr>
        <w:t>Mepa</w:t>
      </w:r>
      <w:proofErr w:type="spellEnd"/>
      <w:r w:rsidRPr="00E15EE5">
        <w:rPr>
          <w:rFonts w:ascii="Times New Roman" w:hAnsi="Times New Roman" w:cs="Times New Roman"/>
          <w:i/>
          <w:sz w:val="24"/>
          <w:szCs w:val="24"/>
        </w:rPr>
        <w:t>”</w:t>
      </w:r>
      <w:r w:rsidRPr="00E15EE5">
        <w:rPr>
          <w:rFonts w:ascii="Times New Roman" w:hAnsi="Times New Roman" w:cs="Times New Roman"/>
          <w:sz w:val="24"/>
          <w:szCs w:val="24"/>
        </w:rPr>
        <w:t xml:space="preserve"> una richiesta di </w:t>
      </w:r>
      <w:r w:rsidR="005E2C29" w:rsidRPr="00E15EE5">
        <w:rPr>
          <w:rFonts w:ascii="Times New Roman" w:hAnsi="Times New Roman" w:cs="Times New Roman"/>
          <w:sz w:val="24"/>
          <w:szCs w:val="24"/>
        </w:rPr>
        <w:t>“</w:t>
      </w:r>
      <w:r w:rsidR="00CD489F" w:rsidRPr="00E15EE5">
        <w:rPr>
          <w:rFonts w:ascii="Times New Roman" w:hAnsi="Times New Roman" w:cs="Times New Roman"/>
          <w:sz w:val="24"/>
          <w:szCs w:val="24"/>
        </w:rPr>
        <w:t>trattativa diretta”.</w:t>
      </w:r>
    </w:p>
    <w:p w:rsidR="00CD489F" w:rsidRPr="00E15EE5" w:rsidRDefault="00CD489F" w:rsidP="00B40FEE">
      <w:pPr>
        <w:widowControl/>
        <w:adjustRightInd w:val="0"/>
        <w:jc w:val="both"/>
        <w:rPr>
          <w:rFonts w:ascii="Times New Roman" w:hAnsi="Times New Roman" w:cs="Times New Roman"/>
          <w:sz w:val="24"/>
          <w:szCs w:val="24"/>
        </w:rPr>
      </w:pPr>
      <w:r w:rsidRPr="00E15EE5">
        <w:rPr>
          <w:rFonts w:ascii="Times New Roman" w:hAnsi="Times New Roman" w:cs="Times New Roman"/>
          <w:sz w:val="24"/>
          <w:szCs w:val="24"/>
        </w:rPr>
        <w:t xml:space="preserve"> </w:t>
      </w:r>
    </w:p>
    <w:p w:rsidR="002D6C16" w:rsidRDefault="002D6C16" w:rsidP="00B40FEE">
      <w:pPr>
        <w:widowControl/>
        <w:adjustRightInd w:val="0"/>
        <w:jc w:val="both"/>
        <w:rPr>
          <w:rFonts w:ascii="Times New Roman" w:hAnsi="Times New Roman" w:cs="Times New Roman"/>
          <w:sz w:val="24"/>
          <w:szCs w:val="24"/>
        </w:rPr>
      </w:pPr>
      <w:r w:rsidRPr="00E15EE5">
        <w:rPr>
          <w:rFonts w:ascii="Times New Roman" w:hAnsi="Times New Roman" w:cs="Times New Roman"/>
          <w:sz w:val="24"/>
          <w:szCs w:val="24"/>
        </w:rPr>
        <w:t>L’affidamento del servizio avverrà mediante affidamento diretto in ossequio al disposto normativo di cui all’articolo 51, comma 1, lettera a) della legge 108/2021 a sua volta di modifica dell’articolo 1, comma 2, lettera a) del decreto- legge 16 luglio 2020, n. 76, convertito, con modificazioni, dalla legge 11 settembre 2020, n. 120.</w:t>
      </w:r>
    </w:p>
    <w:p w:rsidR="00876F68" w:rsidRDefault="00876F68" w:rsidP="00876F68">
      <w:pPr>
        <w:pStyle w:val="Corpodeltesto"/>
        <w:tabs>
          <w:tab w:val="left" w:pos="10065"/>
        </w:tabs>
        <w:ind w:right="15"/>
        <w:jc w:val="both"/>
        <w:rPr>
          <w:rFonts w:ascii="Times New Roman" w:hAnsi="Times New Roman" w:cs="Times New Roman"/>
          <w:b/>
          <w:sz w:val="24"/>
          <w:szCs w:val="24"/>
        </w:rPr>
      </w:pPr>
    </w:p>
    <w:p w:rsidR="00876F68" w:rsidRPr="00876F68" w:rsidRDefault="00876F68" w:rsidP="00876F68">
      <w:pPr>
        <w:pStyle w:val="Corpodeltesto"/>
        <w:tabs>
          <w:tab w:val="left" w:pos="10065"/>
        </w:tabs>
        <w:ind w:right="15"/>
        <w:jc w:val="both"/>
        <w:rPr>
          <w:rFonts w:ascii="Times New Roman" w:hAnsi="Times New Roman" w:cs="Times New Roman"/>
          <w:b/>
          <w:sz w:val="24"/>
          <w:szCs w:val="24"/>
        </w:rPr>
      </w:pPr>
      <w:r w:rsidRPr="00876F68">
        <w:rPr>
          <w:rFonts w:ascii="Times New Roman" w:hAnsi="Times New Roman" w:cs="Times New Roman"/>
          <w:b/>
          <w:sz w:val="24"/>
          <w:szCs w:val="24"/>
        </w:rPr>
        <w:t>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soggetti interessati.</w:t>
      </w:r>
    </w:p>
    <w:p w:rsidR="00AD1A1E" w:rsidRPr="00997364" w:rsidRDefault="008C2247" w:rsidP="00B40FEE">
      <w:pPr>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Il Comune di Sorrento si riserva la facoltà di richiedere integrazioni per sanare eventuali carenze documentali.</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 xml:space="preserve">Il Comune di Sorrento, ai sensi dell’art. 71 del DPR 445/2000, si riserva la possibilità di verificare la veridicità dei dati dichiarati dal manifestante e di richiedere in qualsiasi momento i documenti giustificativi. </w:t>
      </w:r>
    </w:p>
    <w:p w:rsidR="00AD1A1E" w:rsidRPr="00997364" w:rsidRDefault="00AD1A1E" w:rsidP="00AD1A1E">
      <w:pPr>
        <w:pStyle w:val="Corpodeltesto"/>
        <w:tabs>
          <w:tab w:val="left" w:pos="10065"/>
        </w:tabs>
        <w:ind w:right="15"/>
        <w:jc w:val="both"/>
        <w:rPr>
          <w:rFonts w:ascii="Times New Roman" w:hAnsi="Times New Roman" w:cs="Times New Roman"/>
          <w:sz w:val="24"/>
          <w:szCs w:val="24"/>
        </w:rPr>
      </w:pPr>
      <w:r w:rsidRPr="00997364">
        <w:rPr>
          <w:rFonts w:ascii="Times New Roman" w:hAnsi="Times New Roman" w:cs="Times New Roman"/>
          <w:sz w:val="24"/>
          <w:szCs w:val="24"/>
        </w:rPr>
        <w:t>In ogni caso, l’Amministrazione potrà procedere anche nell’ipotesi in cui venga presentata una sola</w:t>
      </w:r>
      <w:r w:rsidR="008C2247">
        <w:rPr>
          <w:rFonts w:ascii="Times New Roman" w:hAnsi="Times New Roman" w:cs="Times New Roman"/>
          <w:sz w:val="24"/>
          <w:szCs w:val="24"/>
        </w:rPr>
        <w:t xml:space="preserve"> </w:t>
      </w:r>
      <w:r w:rsidRPr="00997364">
        <w:rPr>
          <w:rFonts w:ascii="Times New Roman" w:hAnsi="Times New Roman" w:cs="Times New Roman"/>
          <w:sz w:val="24"/>
          <w:szCs w:val="24"/>
        </w:rPr>
        <w:t>manifestazione</w:t>
      </w:r>
      <w:r w:rsidR="002D6C16">
        <w:rPr>
          <w:rFonts w:ascii="Times New Roman" w:hAnsi="Times New Roman" w:cs="Times New Roman"/>
          <w:sz w:val="24"/>
          <w:szCs w:val="24"/>
        </w:rPr>
        <w:t xml:space="preserve"> </w:t>
      </w:r>
      <w:r w:rsidRPr="00997364">
        <w:rPr>
          <w:rFonts w:ascii="Times New Roman" w:hAnsi="Times New Roman" w:cs="Times New Roman"/>
          <w:sz w:val="24"/>
          <w:szCs w:val="24"/>
        </w:rPr>
        <w:t>di interesse.</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 xml:space="preserve">Tutta la documentazione inviata dal partecipante resta acquisita agli atti del Comune di Sorrento. </w:t>
      </w:r>
    </w:p>
    <w:p w:rsidR="00BF2ED4" w:rsidRDefault="00BF2ED4" w:rsidP="00224258">
      <w:pPr>
        <w:jc w:val="both"/>
        <w:rPr>
          <w:rFonts w:ascii="Times New Roman" w:hAnsi="Times New Roman" w:cs="Times New Roman"/>
          <w:b/>
          <w:sz w:val="24"/>
          <w:szCs w:val="24"/>
        </w:rPr>
      </w:pPr>
    </w:p>
    <w:p w:rsidR="008B4813" w:rsidRPr="005375B4" w:rsidRDefault="008B4813" w:rsidP="00224258">
      <w:pPr>
        <w:jc w:val="both"/>
        <w:rPr>
          <w:rFonts w:ascii="Times New Roman" w:hAnsi="Times New Roman" w:cs="Times New Roman"/>
          <w:b/>
          <w:sz w:val="24"/>
          <w:szCs w:val="24"/>
        </w:rPr>
      </w:pPr>
      <w:r w:rsidRPr="005375B4">
        <w:rPr>
          <w:rFonts w:ascii="Times New Roman" w:hAnsi="Times New Roman" w:cs="Times New Roman"/>
          <w:b/>
          <w:sz w:val="24"/>
          <w:szCs w:val="24"/>
        </w:rPr>
        <w:t xml:space="preserve">PUBBLICITÁ </w:t>
      </w:r>
    </w:p>
    <w:p w:rsidR="00AD1A1E" w:rsidRPr="00F54B1A" w:rsidRDefault="00AD1A1E" w:rsidP="00AD1A1E">
      <w:pPr>
        <w:jc w:val="both"/>
        <w:rPr>
          <w:rFonts w:ascii="Times New Roman" w:hAnsi="Times New Roman" w:cs="Times New Roman"/>
          <w:sz w:val="24"/>
          <w:szCs w:val="24"/>
        </w:rPr>
      </w:pPr>
      <w:r w:rsidRPr="00F54B1A">
        <w:rPr>
          <w:rFonts w:ascii="Times New Roman" w:hAnsi="Times New Roman" w:cs="Times New Roman"/>
          <w:sz w:val="24"/>
          <w:szCs w:val="24"/>
        </w:rPr>
        <w:t xml:space="preserve">Il presente avviso di manifestazione d’interesse verrà pubblicato </w:t>
      </w:r>
    </w:p>
    <w:p w:rsidR="00AD1A1E" w:rsidRPr="00F54B1A" w:rsidRDefault="00AD1A1E" w:rsidP="00937654">
      <w:pPr>
        <w:widowControl/>
        <w:numPr>
          <w:ilvl w:val="0"/>
          <w:numId w:val="8"/>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all’Albo Pretorio </w:t>
      </w:r>
      <w:r w:rsidR="00CD1E26">
        <w:rPr>
          <w:rFonts w:ascii="Times New Roman" w:hAnsi="Times New Roman" w:cs="Times New Roman"/>
          <w:sz w:val="24"/>
          <w:szCs w:val="24"/>
        </w:rPr>
        <w:t xml:space="preserve">elettronico </w:t>
      </w:r>
      <w:r w:rsidRPr="00F54B1A">
        <w:rPr>
          <w:rFonts w:ascii="Times New Roman" w:hAnsi="Times New Roman" w:cs="Times New Roman"/>
          <w:sz w:val="24"/>
          <w:szCs w:val="24"/>
        </w:rPr>
        <w:t>del Comune di Sorrento;</w:t>
      </w:r>
    </w:p>
    <w:p w:rsidR="00AD1A1E" w:rsidRPr="00F54B1A" w:rsidRDefault="00AD1A1E" w:rsidP="00937654">
      <w:pPr>
        <w:widowControl/>
        <w:numPr>
          <w:ilvl w:val="0"/>
          <w:numId w:val="8"/>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sul sito istituzionale del Comune di Sorrento, </w:t>
      </w:r>
      <w:hyperlink r:id="rId9" w:history="1">
        <w:r w:rsidRPr="00CA4148">
          <w:rPr>
            <w:rStyle w:val="Collegamentoipertestuale"/>
            <w:rFonts w:ascii="Times New Roman" w:hAnsi="Times New Roman"/>
            <w:sz w:val="24"/>
            <w:szCs w:val="24"/>
          </w:rPr>
          <w:t>www.comune.sorrento.na.it</w:t>
        </w:r>
      </w:hyperlink>
      <w:r>
        <w:rPr>
          <w:rFonts w:ascii="Times New Roman" w:hAnsi="Times New Roman" w:cs="Times New Roman"/>
          <w:sz w:val="24"/>
          <w:szCs w:val="24"/>
        </w:rPr>
        <w:t xml:space="preserve">, sezione </w:t>
      </w:r>
      <w:r w:rsidRPr="00F54B1A">
        <w:rPr>
          <w:rFonts w:ascii="Times New Roman" w:hAnsi="Times New Roman" w:cs="Times New Roman"/>
          <w:sz w:val="24"/>
          <w:szCs w:val="24"/>
        </w:rPr>
        <w:t>“Amm</w:t>
      </w:r>
      <w:r>
        <w:rPr>
          <w:rFonts w:ascii="Times New Roman" w:hAnsi="Times New Roman" w:cs="Times New Roman"/>
          <w:sz w:val="24"/>
          <w:szCs w:val="24"/>
        </w:rPr>
        <w:t>inistrazione Trasparente” sotto</w:t>
      </w:r>
      <w:r w:rsidRPr="00F54B1A">
        <w:rPr>
          <w:rFonts w:ascii="Times New Roman" w:hAnsi="Times New Roman" w:cs="Times New Roman"/>
          <w:sz w:val="24"/>
          <w:szCs w:val="24"/>
        </w:rPr>
        <w:t>sezione “bandi di gara e contratti”;</w:t>
      </w:r>
    </w:p>
    <w:p w:rsidR="00AD1A1E" w:rsidRPr="00FD16A5" w:rsidRDefault="00AD1A1E" w:rsidP="00937654">
      <w:pPr>
        <w:widowControl/>
        <w:numPr>
          <w:ilvl w:val="0"/>
          <w:numId w:val="8"/>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sulla piattaforma </w:t>
      </w:r>
      <w:r w:rsidRPr="00D267E0">
        <w:rPr>
          <w:rFonts w:ascii="Times New Roman" w:hAnsi="Times New Roman" w:cs="Times New Roman"/>
          <w:i/>
          <w:sz w:val="24"/>
          <w:szCs w:val="24"/>
        </w:rPr>
        <w:t>“</w:t>
      </w:r>
      <w:proofErr w:type="spellStart"/>
      <w:r w:rsidRPr="00D267E0">
        <w:rPr>
          <w:rFonts w:ascii="Times New Roman" w:hAnsi="Times New Roman" w:cs="Times New Roman"/>
          <w:i/>
          <w:sz w:val="24"/>
          <w:szCs w:val="24"/>
        </w:rPr>
        <w:t>Tuttogare</w:t>
      </w:r>
      <w:proofErr w:type="spellEnd"/>
      <w:r w:rsidRPr="00D267E0">
        <w:rPr>
          <w:rFonts w:ascii="Times New Roman" w:hAnsi="Times New Roman" w:cs="Times New Roman"/>
          <w:i/>
          <w:sz w:val="24"/>
          <w:szCs w:val="24"/>
        </w:rPr>
        <w:t>”</w:t>
      </w:r>
      <w:r w:rsidRPr="00F54B1A">
        <w:rPr>
          <w:rFonts w:ascii="Times New Roman" w:hAnsi="Times New Roman" w:cs="Times New Roman"/>
          <w:sz w:val="24"/>
          <w:szCs w:val="24"/>
        </w:rPr>
        <w:t xml:space="preserve"> in dotazione al Comune di Sorrento </w:t>
      </w:r>
      <w:hyperlink r:id="rId10" w:history="1">
        <w:r w:rsidRPr="00FD16A5">
          <w:rPr>
            <w:rStyle w:val="Collegamentoipertestuale"/>
            <w:rFonts w:ascii="Times New Roman" w:hAnsi="Times New Roman"/>
            <w:sz w:val="24"/>
            <w:szCs w:val="24"/>
          </w:rPr>
          <w:t>http://comunesorrento.tuttogare.it/</w:t>
        </w:r>
      </w:hyperlink>
      <w:r w:rsidR="00937654">
        <w:t>;</w:t>
      </w:r>
    </w:p>
    <w:p w:rsidR="00AD1A1E" w:rsidRPr="00F54B1A" w:rsidRDefault="00AD1A1E" w:rsidP="00AD1A1E">
      <w:pPr>
        <w:jc w:val="both"/>
        <w:rPr>
          <w:rFonts w:ascii="Times New Roman" w:hAnsi="Times New Roman" w:cs="Times New Roman"/>
          <w:sz w:val="24"/>
          <w:szCs w:val="24"/>
        </w:rPr>
      </w:pPr>
      <w:r w:rsidRPr="00F54B1A">
        <w:rPr>
          <w:rFonts w:ascii="Times New Roman" w:hAnsi="Times New Roman" w:cs="Times New Roman"/>
          <w:sz w:val="24"/>
          <w:szCs w:val="24"/>
        </w:rPr>
        <w:t>Ogni eventuale modifica o integrazione al presente avviso sarà pubblicata nelle stesse modalità innanzi espresse.</w:t>
      </w:r>
    </w:p>
    <w:p w:rsidR="008C2247" w:rsidRDefault="008C2247" w:rsidP="008C2247">
      <w:pPr>
        <w:jc w:val="both"/>
        <w:rPr>
          <w:rFonts w:ascii="Times New Roman" w:hAnsi="Times New Roman" w:cs="Times New Roman"/>
          <w:sz w:val="24"/>
          <w:szCs w:val="24"/>
        </w:rPr>
      </w:pPr>
    </w:p>
    <w:p w:rsidR="008C2247" w:rsidRPr="00F54B1A" w:rsidRDefault="008C2247" w:rsidP="008C2247">
      <w:pPr>
        <w:jc w:val="both"/>
        <w:rPr>
          <w:rFonts w:ascii="Times New Roman" w:hAnsi="Times New Roman" w:cs="Times New Roman"/>
          <w:sz w:val="24"/>
          <w:szCs w:val="24"/>
        </w:rPr>
      </w:pPr>
      <w:r w:rsidRPr="00F54B1A">
        <w:rPr>
          <w:rFonts w:ascii="Times New Roman" w:hAnsi="Times New Roman" w:cs="Times New Roman"/>
          <w:sz w:val="24"/>
          <w:szCs w:val="24"/>
        </w:rPr>
        <w:t>Costituiscono allegati al presente avviso:</w:t>
      </w:r>
    </w:p>
    <w:p w:rsidR="008C2247" w:rsidRPr="00F54B1A" w:rsidRDefault="008C2247" w:rsidP="008C2247">
      <w:pPr>
        <w:jc w:val="both"/>
        <w:rPr>
          <w:rFonts w:ascii="Times New Roman" w:hAnsi="Times New Roman" w:cs="Times New Roman"/>
          <w:sz w:val="24"/>
          <w:szCs w:val="24"/>
        </w:rPr>
      </w:pPr>
      <w:r w:rsidRPr="00F54B1A">
        <w:rPr>
          <w:rFonts w:ascii="Times New Roman" w:hAnsi="Times New Roman" w:cs="Times New Roman"/>
          <w:sz w:val="24"/>
          <w:szCs w:val="24"/>
        </w:rPr>
        <w:t>Allegato A – Modello di manifestazione d’interesse</w:t>
      </w:r>
    </w:p>
    <w:p w:rsidR="00AD1A1E" w:rsidRDefault="00AD1A1E" w:rsidP="00AD1A1E">
      <w:pPr>
        <w:jc w:val="both"/>
        <w:rPr>
          <w:rFonts w:ascii="Times New Roman" w:hAnsi="Times New Roman" w:cs="Times New Roman"/>
          <w:sz w:val="24"/>
          <w:szCs w:val="24"/>
        </w:rPr>
      </w:pPr>
    </w:p>
    <w:p w:rsidR="00AD1A1E" w:rsidRPr="00F54B1A" w:rsidRDefault="00AD1A1E" w:rsidP="00AD1A1E">
      <w:pPr>
        <w:ind w:right="15"/>
        <w:jc w:val="both"/>
        <w:rPr>
          <w:rFonts w:ascii="Times New Roman" w:hAnsi="Times New Roman" w:cs="Times New Roman"/>
          <w:b/>
          <w:sz w:val="24"/>
          <w:szCs w:val="24"/>
        </w:rPr>
      </w:pPr>
      <w:r w:rsidRPr="00F54B1A">
        <w:rPr>
          <w:rFonts w:ascii="Times New Roman" w:hAnsi="Times New Roman" w:cs="Times New Roman"/>
          <w:b/>
          <w:sz w:val="24"/>
          <w:szCs w:val="24"/>
        </w:rPr>
        <w:t>TRATTAMENTO DEI DATI PERSONALI</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La procedura comporta il trattamento dei dati personali degli istanti da parte del Comune di Sorrento.</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trattamento è effettuato con modalità manuali e informatiche.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lastRenderedPageBreak/>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F54B1A">
        <w:rPr>
          <w:rFonts w:ascii="Times New Roman" w:hAnsi="Times New Roman" w:cs="Times New Roman"/>
          <w:sz w:val="24"/>
          <w:szCs w:val="24"/>
        </w:rPr>
        <w:t>D.Lgs.n</w:t>
      </w:r>
      <w:proofErr w:type="spellEnd"/>
      <w:r w:rsidRPr="00F54B1A">
        <w:rPr>
          <w:rFonts w:ascii="Times New Roman" w:hAnsi="Times New Roman" w:cs="Times New Roman"/>
          <w:sz w:val="24"/>
          <w:szCs w:val="24"/>
        </w:rPr>
        <w:t>. 33/2013 e successive modifiche ed integrazioni.</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I dati possono essere comunicati ad altre amministrazioni così come previsto dalla normativa in vigore.</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dichiarante può esercitare i diritti di cui agli artt. 15 e ss. del Reg. UE 679/2016, ivi compreso il diritto al reclamo: </w:t>
      </w:r>
      <w:hyperlink r:id="rId11" w:history="1">
        <w:r w:rsidRPr="00F54B1A">
          <w:rPr>
            <w:rStyle w:val="Collegamentoipertestuale"/>
            <w:rFonts w:ascii="Times New Roman" w:hAnsi="Times New Roman"/>
            <w:sz w:val="24"/>
            <w:szCs w:val="24"/>
          </w:rPr>
          <w:t>www.garanteprivacy.it</w:t>
        </w:r>
      </w:hyperlink>
      <w:r w:rsidRPr="00F54B1A">
        <w:rPr>
          <w:rFonts w:ascii="Times New Roman" w:hAnsi="Times New Roman" w:cs="Times New Roman"/>
          <w:sz w:val="24"/>
          <w:szCs w:val="24"/>
        </w:rPr>
        <w:t xml:space="preserve">.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Non sono previsti processi decisionali automatizzati né trasferimenti extra UE.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Comune di Sorrento è il titolare del trattamento dei dati. </w:t>
      </w:r>
    </w:p>
    <w:p w:rsidR="00AD1A1E" w:rsidRPr="00F54B1A" w:rsidRDefault="00AD1A1E" w:rsidP="00AD1A1E">
      <w:pPr>
        <w:ind w:right="15"/>
        <w:jc w:val="both"/>
        <w:rPr>
          <w:rFonts w:ascii="Times New Roman" w:hAnsi="Times New Roman" w:cs="Times New Roman"/>
          <w:b/>
          <w:sz w:val="24"/>
          <w:szCs w:val="24"/>
        </w:rPr>
      </w:pPr>
      <w:r w:rsidRPr="00F54B1A">
        <w:rPr>
          <w:rFonts w:ascii="Times New Roman" w:hAnsi="Times New Roman" w:cs="Times New Roman"/>
          <w:sz w:val="24"/>
          <w:szCs w:val="24"/>
        </w:rPr>
        <w:t>L'informativa completa e i dati di contatto del R.P.D. sono disponibili nel sito del Comune o presso gli appositi uffici.</w:t>
      </w:r>
    </w:p>
    <w:p w:rsidR="00AD1A1E" w:rsidRPr="00F54B1A" w:rsidRDefault="00AD1A1E" w:rsidP="00AD1A1E">
      <w:pPr>
        <w:ind w:right="15"/>
        <w:jc w:val="both"/>
        <w:rPr>
          <w:rFonts w:ascii="Times New Roman" w:eastAsia="Times New Roman" w:hAnsi="Times New Roman" w:cs="Times New Roman"/>
          <w:sz w:val="24"/>
          <w:szCs w:val="24"/>
        </w:rPr>
      </w:pPr>
    </w:p>
    <w:p w:rsidR="00AD1A1E" w:rsidRPr="00F54B1A" w:rsidRDefault="00AD1A1E" w:rsidP="00AD1A1E">
      <w:pPr>
        <w:ind w:right="15"/>
        <w:jc w:val="both"/>
        <w:rPr>
          <w:rFonts w:ascii="Times New Roman" w:eastAsia="Times New Roman" w:hAnsi="Times New Roman" w:cs="Times New Roman"/>
          <w:sz w:val="24"/>
          <w:szCs w:val="24"/>
        </w:rPr>
      </w:pPr>
      <w:r w:rsidRPr="00F54B1A">
        <w:rPr>
          <w:rFonts w:ascii="Times New Roman" w:eastAsia="Times New Roman" w:hAnsi="Times New Roman" w:cs="Times New Roman"/>
          <w:b/>
          <w:bCs/>
          <w:spacing w:val="-3"/>
          <w:sz w:val="24"/>
          <w:szCs w:val="24"/>
        </w:rPr>
        <w:t>R</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pacing w:val="-4"/>
          <w:sz w:val="24"/>
          <w:szCs w:val="24"/>
        </w:rPr>
        <w:t>S</w:t>
      </w:r>
      <w:r w:rsidRPr="00F54B1A">
        <w:rPr>
          <w:rFonts w:ascii="Times New Roman" w:eastAsia="Times New Roman" w:hAnsi="Times New Roman" w:cs="Times New Roman"/>
          <w:b/>
          <w:bCs/>
          <w:spacing w:val="-1"/>
          <w:sz w:val="24"/>
          <w:szCs w:val="24"/>
        </w:rPr>
        <w:t>PO</w:t>
      </w:r>
      <w:r w:rsidRPr="00F54B1A">
        <w:rPr>
          <w:rFonts w:ascii="Times New Roman" w:eastAsia="Times New Roman" w:hAnsi="Times New Roman" w:cs="Times New Roman"/>
          <w:b/>
          <w:bCs/>
          <w:spacing w:val="-5"/>
          <w:sz w:val="24"/>
          <w:szCs w:val="24"/>
        </w:rPr>
        <w:t>N</w:t>
      </w:r>
      <w:r w:rsidRPr="00F54B1A">
        <w:rPr>
          <w:rFonts w:ascii="Times New Roman" w:eastAsia="Times New Roman" w:hAnsi="Times New Roman" w:cs="Times New Roman"/>
          <w:b/>
          <w:bCs/>
          <w:spacing w:val="-1"/>
          <w:sz w:val="24"/>
          <w:szCs w:val="24"/>
        </w:rPr>
        <w:t>S</w:t>
      </w:r>
      <w:r w:rsidRPr="00F54B1A">
        <w:rPr>
          <w:rFonts w:ascii="Times New Roman" w:eastAsia="Times New Roman" w:hAnsi="Times New Roman" w:cs="Times New Roman"/>
          <w:b/>
          <w:bCs/>
          <w:spacing w:val="-4"/>
          <w:sz w:val="24"/>
          <w:szCs w:val="24"/>
        </w:rPr>
        <w:t>A</w:t>
      </w:r>
      <w:r w:rsidRPr="00F54B1A">
        <w:rPr>
          <w:rFonts w:ascii="Times New Roman" w:eastAsia="Times New Roman" w:hAnsi="Times New Roman" w:cs="Times New Roman"/>
          <w:b/>
          <w:bCs/>
          <w:spacing w:val="-1"/>
          <w:sz w:val="24"/>
          <w:szCs w:val="24"/>
        </w:rPr>
        <w:t>B</w:t>
      </w:r>
      <w:r w:rsidRPr="00F54B1A">
        <w:rPr>
          <w:rFonts w:ascii="Times New Roman" w:eastAsia="Times New Roman" w:hAnsi="Times New Roman" w:cs="Times New Roman"/>
          <w:b/>
          <w:bCs/>
          <w:spacing w:val="-4"/>
          <w:sz w:val="24"/>
          <w:szCs w:val="24"/>
        </w:rPr>
        <w:t>IL</w:t>
      </w:r>
      <w:r w:rsidRPr="00F54B1A">
        <w:rPr>
          <w:rFonts w:ascii="Times New Roman" w:eastAsia="Times New Roman" w:hAnsi="Times New Roman" w:cs="Times New Roman"/>
          <w:b/>
          <w:bCs/>
          <w:sz w:val="24"/>
          <w:szCs w:val="24"/>
        </w:rPr>
        <w:t>E</w:t>
      </w:r>
      <w:r w:rsidR="00837668">
        <w:rPr>
          <w:rFonts w:ascii="Times New Roman" w:eastAsia="Times New Roman" w:hAnsi="Times New Roman" w:cs="Times New Roman"/>
          <w:b/>
          <w:bCs/>
          <w:sz w:val="24"/>
          <w:szCs w:val="24"/>
        </w:rPr>
        <w:t xml:space="preserve"> </w:t>
      </w:r>
      <w:r w:rsidRPr="00F54B1A">
        <w:rPr>
          <w:rFonts w:ascii="Times New Roman" w:eastAsia="Times New Roman" w:hAnsi="Times New Roman" w:cs="Times New Roman"/>
          <w:b/>
          <w:bCs/>
          <w:spacing w:val="-1"/>
          <w:sz w:val="24"/>
          <w:szCs w:val="24"/>
        </w:rPr>
        <w:t>D</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z w:val="24"/>
          <w:szCs w:val="24"/>
        </w:rPr>
        <w:t>L</w:t>
      </w:r>
      <w:r w:rsidRPr="00F54B1A">
        <w:rPr>
          <w:rFonts w:ascii="Times New Roman" w:eastAsia="Times New Roman" w:hAnsi="Times New Roman" w:cs="Times New Roman"/>
          <w:b/>
          <w:bCs/>
          <w:spacing w:val="-4"/>
          <w:sz w:val="24"/>
          <w:szCs w:val="24"/>
        </w:rPr>
        <w:t xml:space="preserve"> P</w:t>
      </w:r>
      <w:r w:rsidRPr="00F54B1A">
        <w:rPr>
          <w:rFonts w:ascii="Times New Roman" w:eastAsia="Times New Roman" w:hAnsi="Times New Roman" w:cs="Times New Roman"/>
          <w:b/>
          <w:bCs/>
          <w:spacing w:val="-1"/>
          <w:sz w:val="24"/>
          <w:szCs w:val="24"/>
        </w:rPr>
        <w:t>RO</w:t>
      </w:r>
      <w:r w:rsidRPr="00F54B1A">
        <w:rPr>
          <w:rFonts w:ascii="Times New Roman" w:eastAsia="Times New Roman" w:hAnsi="Times New Roman" w:cs="Times New Roman"/>
          <w:b/>
          <w:bCs/>
          <w:spacing w:val="-2"/>
          <w:sz w:val="24"/>
          <w:szCs w:val="24"/>
        </w:rPr>
        <w:t>C</w:t>
      </w:r>
      <w:r w:rsidRPr="00F54B1A">
        <w:rPr>
          <w:rFonts w:ascii="Times New Roman" w:eastAsia="Times New Roman" w:hAnsi="Times New Roman" w:cs="Times New Roman"/>
          <w:b/>
          <w:bCs/>
          <w:spacing w:val="-5"/>
          <w:sz w:val="24"/>
          <w:szCs w:val="24"/>
        </w:rPr>
        <w:t>E</w:t>
      </w:r>
      <w:r w:rsidRPr="00F54B1A">
        <w:rPr>
          <w:rFonts w:ascii="Times New Roman" w:eastAsia="Times New Roman" w:hAnsi="Times New Roman" w:cs="Times New Roman"/>
          <w:b/>
          <w:bCs/>
          <w:spacing w:val="-1"/>
          <w:sz w:val="24"/>
          <w:szCs w:val="24"/>
        </w:rPr>
        <w:t>D</w:t>
      </w:r>
      <w:r w:rsidRPr="00F54B1A">
        <w:rPr>
          <w:rFonts w:ascii="Times New Roman" w:eastAsia="Times New Roman" w:hAnsi="Times New Roman" w:cs="Times New Roman"/>
          <w:b/>
          <w:bCs/>
          <w:spacing w:val="-6"/>
          <w:sz w:val="24"/>
          <w:szCs w:val="24"/>
        </w:rPr>
        <w:t>I</w:t>
      </w:r>
      <w:r w:rsidRPr="00F54B1A">
        <w:rPr>
          <w:rFonts w:ascii="Times New Roman" w:eastAsia="Times New Roman" w:hAnsi="Times New Roman" w:cs="Times New Roman"/>
          <w:b/>
          <w:bCs/>
          <w:sz w:val="24"/>
          <w:szCs w:val="24"/>
        </w:rPr>
        <w:t>M</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pacing w:val="-3"/>
          <w:sz w:val="24"/>
          <w:szCs w:val="24"/>
        </w:rPr>
        <w:t>N</w:t>
      </w:r>
      <w:r w:rsidRPr="00F54B1A">
        <w:rPr>
          <w:rFonts w:ascii="Times New Roman" w:eastAsia="Times New Roman" w:hAnsi="Times New Roman" w:cs="Times New Roman"/>
          <w:b/>
          <w:bCs/>
          <w:spacing w:val="-1"/>
          <w:sz w:val="24"/>
          <w:szCs w:val="24"/>
        </w:rPr>
        <w:t>T</w:t>
      </w:r>
      <w:r w:rsidRPr="00F54B1A">
        <w:rPr>
          <w:rFonts w:ascii="Times New Roman" w:eastAsia="Times New Roman" w:hAnsi="Times New Roman" w:cs="Times New Roman"/>
          <w:b/>
          <w:bCs/>
          <w:sz w:val="24"/>
          <w:szCs w:val="24"/>
        </w:rPr>
        <w:t>O</w:t>
      </w:r>
    </w:p>
    <w:p w:rsidR="005E2C29" w:rsidRPr="00F54B1A" w:rsidRDefault="005E2C29" w:rsidP="005E2C29">
      <w:pPr>
        <w:ind w:right="15"/>
        <w:jc w:val="both"/>
        <w:rPr>
          <w:rFonts w:ascii="Times New Roman" w:eastAsia="Times New Roman" w:hAnsi="Times New Roman" w:cs="Times New Roman"/>
          <w:sz w:val="24"/>
          <w:szCs w:val="24"/>
        </w:rPr>
      </w:pPr>
      <w:r w:rsidRPr="00E42677">
        <w:rPr>
          <w:rFonts w:ascii="Times New Roman" w:eastAsia="Times New Roman" w:hAnsi="Times New Roman" w:cs="Times New Roman"/>
          <w:spacing w:val="-6"/>
          <w:sz w:val="24"/>
          <w:szCs w:val="24"/>
        </w:rPr>
        <w:t>I</w:t>
      </w:r>
      <w:r w:rsidRPr="00E42677">
        <w:rPr>
          <w:rFonts w:ascii="Times New Roman" w:eastAsia="Times New Roman" w:hAnsi="Times New Roman" w:cs="Times New Roman"/>
          <w:sz w:val="24"/>
          <w:szCs w:val="24"/>
        </w:rPr>
        <w:t>l</w:t>
      </w:r>
      <w:r w:rsidRPr="00E42677">
        <w:rPr>
          <w:rFonts w:ascii="Times New Roman" w:eastAsia="Times New Roman" w:hAnsi="Times New Roman" w:cs="Times New Roman"/>
          <w:spacing w:val="-2"/>
          <w:sz w:val="24"/>
          <w:szCs w:val="24"/>
        </w:rPr>
        <w:t xml:space="preserve"> R</w:t>
      </w:r>
      <w:r w:rsidRPr="00E42677">
        <w:rPr>
          <w:rFonts w:ascii="Times New Roman" w:eastAsia="Times New Roman" w:hAnsi="Times New Roman" w:cs="Times New Roman"/>
          <w:spacing w:val="-3"/>
          <w:sz w:val="24"/>
          <w:szCs w:val="24"/>
        </w:rPr>
        <w:t>e</w:t>
      </w:r>
      <w:r w:rsidRPr="00E42677">
        <w:rPr>
          <w:rFonts w:ascii="Times New Roman" w:eastAsia="Times New Roman" w:hAnsi="Times New Roman" w:cs="Times New Roman"/>
          <w:spacing w:val="-2"/>
          <w:sz w:val="24"/>
          <w:szCs w:val="24"/>
        </w:rPr>
        <w:t>sp</w:t>
      </w:r>
      <w:r w:rsidRPr="00E42677">
        <w:rPr>
          <w:rFonts w:ascii="Times New Roman" w:eastAsia="Times New Roman" w:hAnsi="Times New Roman" w:cs="Times New Roman"/>
          <w:sz w:val="24"/>
          <w:szCs w:val="24"/>
        </w:rPr>
        <w:t>o</w:t>
      </w:r>
      <w:r w:rsidRPr="00E42677">
        <w:rPr>
          <w:rFonts w:ascii="Times New Roman" w:eastAsia="Times New Roman" w:hAnsi="Times New Roman" w:cs="Times New Roman"/>
          <w:spacing w:val="-2"/>
          <w:sz w:val="24"/>
          <w:szCs w:val="24"/>
        </w:rPr>
        <w:t>ns</w:t>
      </w:r>
      <w:r w:rsidRPr="00E42677">
        <w:rPr>
          <w:rFonts w:ascii="Times New Roman" w:eastAsia="Times New Roman" w:hAnsi="Times New Roman" w:cs="Times New Roman"/>
          <w:spacing w:val="-3"/>
          <w:sz w:val="24"/>
          <w:szCs w:val="24"/>
        </w:rPr>
        <w:t>a</w:t>
      </w:r>
      <w:r w:rsidRPr="00E42677">
        <w:rPr>
          <w:rFonts w:ascii="Times New Roman" w:eastAsia="Times New Roman" w:hAnsi="Times New Roman" w:cs="Times New Roman"/>
          <w:spacing w:val="-2"/>
          <w:sz w:val="24"/>
          <w:szCs w:val="24"/>
        </w:rPr>
        <w:t>bi</w:t>
      </w:r>
      <w:r w:rsidRPr="00E42677">
        <w:rPr>
          <w:rFonts w:ascii="Times New Roman" w:eastAsia="Times New Roman" w:hAnsi="Times New Roman" w:cs="Times New Roman"/>
          <w:sz w:val="24"/>
          <w:szCs w:val="24"/>
        </w:rPr>
        <w:t xml:space="preserve">le </w:t>
      </w:r>
      <w:r>
        <w:rPr>
          <w:rFonts w:ascii="Times New Roman" w:eastAsia="Times New Roman" w:hAnsi="Times New Roman" w:cs="Times New Roman"/>
          <w:sz w:val="24"/>
          <w:szCs w:val="24"/>
        </w:rPr>
        <w:t xml:space="preserve">Unico </w:t>
      </w:r>
      <w:r w:rsidRPr="00E42677">
        <w:rPr>
          <w:rFonts w:ascii="Times New Roman" w:eastAsia="Times New Roman" w:hAnsi="Times New Roman" w:cs="Times New Roman"/>
          <w:spacing w:val="-2"/>
          <w:sz w:val="24"/>
          <w:szCs w:val="24"/>
        </w:rPr>
        <w:t xml:space="preserve">del Procedimento </w:t>
      </w:r>
      <w:r w:rsidRPr="00E42677">
        <w:rPr>
          <w:rFonts w:ascii="Times New Roman" w:eastAsia="Times New Roman" w:hAnsi="Times New Roman" w:cs="Times New Roman"/>
          <w:sz w:val="24"/>
          <w:szCs w:val="24"/>
        </w:rPr>
        <w:t>è</w:t>
      </w:r>
      <w:r w:rsidRPr="00E42677">
        <w:rPr>
          <w:rFonts w:ascii="Times New Roman" w:eastAsia="Times New Roman" w:hAnsi="Times New Roman" w:cs="Times New Roman"/>
          <w:spacing w:val="-3"/>
          <w:sz w:val="24"/>
          <w:szCs w:val="24"/>
        </w:rPr>
        <w:t xml:space="preserve"> la dott.ssa </w:t>
      </w:r>
      <w:r w:rsidR="0057039C">
        <w:rPr>
          <w:rFonts w:ascii="Times New Roman" w:eastAsia="Times New Roman" w:hAnsi="Times New Roman" w:cs="Times New Roman"/>
          <w:spacing w:val="-3"/>
          <w:sz w:val="24"/>
          <w:szCs w:val="24"/>
        </w:rPr>
        <w:t>Chiara Graziano</w:t>
      </w:r>
      <w:r w:rsidRPr="00E42677">
        <w:rPr>
          <w:rFonts w:ascii="Times New Roman" w:eastAsia="Times New Roman" w:hAnsi="Times New Roman" w:cs="Times New Roman"/>
          <w:spacing w:val="-3"/>
          <w:sz w:val="24"/>
          <w:szCs w:val="24"/>
        </w:rPr>
        <w:t>.</w:t>
      </w:r>
    </w:p>
    <w:p w:rsidR="005E2C29" w:rsidRPr="005375B4" w:rsidRDefault="005E2C29" w:rsidP="005E2C29">
      <w:pPr>
        <w:jc w:val="both"/>
        <w:rPr>
          <w:rFonts w:ascii="Times New Roman" w:hAnsi="Times New Roman" w:cs="Times New Roman"/>
          <w:sz w:val="24"/>
          <w:szCs w:val="24"/>
        </w:rPr>
      </w:pPr>
      <w:r w:rsidRPr="005375B4">
        <w:rPr>
          <w:rFonts w:ascii="Times New Roman" w:hAnsi="Times New Roman" w:cs="Times New Roman"/>
          <w:sz w:val="24"/>
          <w:szCs w:val="24"/>
        </w:rPr>
        <w:t xml:space="preserve">Per informazioni o chiarimenti è possibile scrivere all'indirizzo: </w:t>
      </w:r>
      <w:r w:rsidR="0057039C">
        <w:rPr>
          <w:rFonts w:ascii="Times New Roman" w:hAnsi="Times New Roman" w:cs="Times New Roman"/>
          <w:sz w:val="24"/>
          <w:szCs w:val="24"/>
        </w:rPr>
        <w:t>pubblicaistruzione@comune.sorrento.na.it</w:t>
      </w:r>
    </w:p>
    <w:p w:rsidR="00AD1A1E" w:rsidRPr="00F54B1A" w:rsidRDefault="00AD1A1E" w:rsidP="00AD1A1E">
      <w:pPr>
        <w:ind w:right="15"/>
        <w:jc w:val="both"/>
        <w:rPr>
          <w:rFonts w:ascii="Times New Roman" w:hAnsi="Times New Roman" w:cs="Times New Roman"/>
          <w:b/>
          <w:sz w:val="24"/>
          <w:szCs w:val="24"/>
        </w:rPr>
      </w:pPr>
    </w:p>
    <w:p w:rsidR="00AD1A1E" w:rsidRPr="00F54B1A" w:rsidRDefault="00AD1A1E" w:rsidP="00AD1A1E">
      <w:pPr>
        <w:ind w:right="15"/>
        <w:jc w:val="both"/>
        <w:rPr>
          <w:rFonts w:ascii="Times New Roman" w:hAnsi="Times New Roman" w:cs="Times New Roman"/>
          <w:b/>
          <w:sz w:val="24"/>
          <w:szCs w:val="24"/>
        </w:rPr>
      </w:pPr>
      <w:r w:rsidRPr="00F54B1A">
        <w:rPr>
          <w:rFonts w:ascii="Times New Roman" w:hAnsi="Times New Roman" w:cs="Times New Roman"/>
          <w:b/>
          <w:sz w:val="24"/>
          <w:szCs w:val="24"/>
        </w:rPr>
        <w:t>RISOLUZIONE DELLE CONTROVERSIE</w:t>
      </w:r>
    </w:p>
    <w:p w:rsidR="00AD1A1E" w:rsidRPr="00F54B1A" w:rsidRDefault="00AD1A1E" w:rsidP="00AD1A1E">
      <w:pPr>
        <w:ind w:right="15"/>
        <w:jc w:val="both"/>
        <w:rPr>
          <w:rFonts w:ascii="Times New Roman" w:hAnsi="Times New Roman" w:cs="Times New Roman"/>
          <w:sz w:val="24"/>
          <w:szCs w:val="24"/>
        </w:rPr>
      </w:pPr>
      <w:r w:rsidRPr="00B04603">
        <w:rPr>
          <w:rFonts w:ascii="Times New Roman" w:hAnsi="Times New Roman" w:cs="Times New Roman"/>
          <w:sz w:val="24"/>
          <w:szCs w:val="24"/>
        </w:rPr>
        <w:t>Per eventuali controversie è competente il Foro di Torre Annunziata.</w:t>
      </w:r>
    </w:p>
    <w:p w:rsidR="00AD1A1E" w:rsidRPr="00224258" w:rsidRDefault="00AD1A1E" w:rsidP="00AD1A1E">
      <w:pPr>
        <w:jc w:val="both"/>
        <w:rPr>
          <w:rFonts w:ascii="Times New Roman" w:hAnsi="Times New Roman" w:cs="Times New Roman"/>
          <w:sz w:val="24"/>
          <w:szCs w:val="24"/>
        </w:rPr>
      </w:pPr>
    </w:p>
    <w:p w:rsidR="00AD1A1E" w:rsidRPr="00224258" w:rsidRDefault="00AD1A1E" w:rsidP="00AD1A1E">
      <w:pPr>
        <w:jc w:val="both"/>
        <w:rPr>
          <w:rFonts w:ascii="Times New Roman" w:hAnsi="Times New Roman" w:cs="Times New Roman"/>
          <w:sz w:val="24"/>
          <w:szCs w:val="24"/>
        </w:rPr>
      </w:pPr>
      <w:r w:rsidRPr="00224258">
        <w:rPr>
          <w:rFonts w:ascii="Times New Roman" w:hAnsi="Times New Roman" w:cs="Times New Roman"/>
          <w:b/>
          <w:sz w:val="24"/>
          <w:szCs w:val="24"/>
        </w:rPr>
        <w:t>NORME CONCLUSIVE</w:t>
      </w:r>
    </w:p>
    <w:p w:rsidR="00AD1A1E" w:rsidRPr="00224258" w:rsidRDefault="00AD1A1E" w:rsidP="00AD1A1E">
      <w:pPr>
        <w:jc w:val="both"/>
        <w:rPr>
          <w:rFonts w:ascii="Times New Roman" w:hAnsi="Times New Roman" w:cs="Times New Roman"/>
          <w:sz w:val="24"/>
          <w:szCs w:val="24"/>
        </w:rPr>
      </w:pPr>
      <w:r w:rsidRPr="00224258">
        <w:rPr>
          <w:rFonts w:ascii="Times New Roman" w:hAnsi="Times New Roman" w:cs="Times New Roman"/>
          <w:sz w:val="24"/>
          <w:szCs w:val="24"/>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AD1A1E" w:rsidRPr="00224258" w:rsidRDefault="00AD1A1E" w:rsidP="00AD1A1E">
      <w:pPr>
        <w:jc w:val="both"/>
        <w:rPr>
          <w:rFonts w:ascii="Times New Roman" w:hAnsi="Times New Roman" w:cs="Times New Roman"/>
          <w:sz w:val="24"/>
          <w:szCs w:val="24"/>
        </w:rPr>
      </w:pPr>
      <w:r w:rsidRPr="00224258">
        <w:rPr>
          <w:rFonts w:ascii="Times New Roman" w:hAnsi="Times New Roman" w:cs="Times New Roman"/>
          <w:sz w:val="24"/>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AD1A1E" w:rsidRPr="00224258" w:rsidRDefault="00AD1A1E" w:rsidP="00AD1A1E">
      <w:pPr>
        <w:jc w:val="both"/>
        <w:rPr>
          <w:rFonts w:ascii="Times New Roman" w:hAnsi="Times New Roman" w:cs="Times New Roman"/>
          <w:sz w:val="24"/>
          <w:szCs w:val="24"/>
        </w:rPr>
      </w:pPr>
      <w:bookmarkStart w:id="0" w:name="_GoBack"/>
      <w:bookmarkEnd w:id="0"/>
    </w:p>
    <w:p w:rsidR="00AD1A1E" w:rsidRDefault="00AD1A1E" w:rsidP="00AD1A1E">
      <w:pPr>
        <w:jc w:val="both"/>
        <w:rPr>
          <w:rFonts w:ascii="Times New Roman" w:hAnsi="Times New Roman" w:cs="Times New Roman"/>
          <w:sz w:val="24"/>
          <w:szCs w:val="24"/>
        </w:rPr>
      </w:pPr>
    </w:p>
    <w:p w:rsidR="008C2247" w:rsidRDefault="00AD1A1E" w:rsidP="0057039C">
      <w:pPr>
        <w:ind w:left="5760"/>
        <w:jc w:val="right"/>
        <w:rPr>
          <w:rFonts w:ascii="Times New Roman" w:hAnsi="Times New Roman" w:cs="Times New Roman"/>
          <w:sz w:val="24"/>
          <w:szCs w:val="24"/>
        </w:rPr>
      </w:pPr>
      <w:r>
        <w:rPr>
          <w:rFonts w:ascii="Times New Roman" w:hAnsi="Times New Roman" w:cs="Times New Roman"/>
          <w:sz w:val="24"/>
          <w:szCs w:val="24"/>
        </w:rPr>
        <w:t xml:space="preserve">Il Dirigente </w:t>
      </w:r>
      <w:r w:rsidR="008C2247">
        <w:rPr>
          <w:rFonts w:ascii="Times New Roman" w:hAnsi="Times New Roman" w:cs="Times New Roman"/>
          <w:sz w:val="24"/>
          <w:szCs w:val="24"/>
        </w:rPr>
        <w:t>I Dipartimento</w:t>
      </w:r>
    </w:p>
    <w:p w:rsidR="00AD1A1E" w:rsidRPr="00224258" w:rsidRDefault="008C2247" w:rsidP="008C2247">
      <w:pPr>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E2C29">
        <w:rPr>
          <w:rFonts w:ascii="Times New Roman" w:hAnsi="Times New Roman" w:cs="Times New Roman"/>
          <w:sz w:val="24"/>
          <w:szCs w:val="24"/>
        </w:rPr>
        <w:tab/>
      </w:r>
      <w:r w:rsidR="005E2C29">
        <w:rPr>
          <w:rFonts w:ascii="Times New Roman" w:hAnsi="Times New Roman" w:cs="Times New Roman"/>
          <w:sz w:val="24"/>
          <w:szCs w:val="24"/>
        </w:rPr>
        <w:tab/>
        <w:t xml:space="preserve">     </w:t>
      </w:r>
      <w:r w:rsidR="0057039C">
        <w:rPr>
          <w:rFonts w:ascii="Times New Roman" w:hAnsi="Times New Roman" w:cs="Times New Roman"/>
          <w:sz w:val="24"/>
          <w:szCs w:val="24"/>
        </w:rPr>
        <w:t xml:space="preserve">       </w:t>
      </w:r>
      <w:r w:rsidR="00AD1A1E">
        <w:rPr>
          <w:rFonts w:ascii="Times New Roman" w:hAnsi="Times New Roman" w:cs="Times New Roman"/>
          <w:sz w:val="24"/>
          <w:szCs w:val="24"/>
        </w:rPr>
        <w:t>D</w:t>
      </w:r>
      <w:r w:rsidR="0057039C">
        <w:rPr>
          <w:rFonts w:ascii="Times New Roman" w:hAnsi="Times New Roman" w:cs="Times New Roman"/>
          <w:sz w:val="24"/>
          <w:szCs w:val="24"/>
        </w:rPr>
        <w:t xml:space="preserve">ott.ssa </w:t>
      </w:r>
      <w:proofErr w:type="spellStart"/>
      <w:r w:rsidR="0057039C">
        <w:rPr>
          <w:rFonts w:ascii="Times New Roman" w:hAnsi="Times New Roman" w:cs="Times New Roman"/>
          <w:sz w:val="24"/>
          <w:szCs w:val="24"/>
        </w:rPr>
        <w:t>Mariagrazia</w:t>
      </w:r>
      <w:proofErr w:type="spellEnd"/>
      <w:r w:rsidR="0057039C">
        <w:rPr>
          <w:rFonts w:ascii="Times New Roman" w:hAnsi="Times New Roman" w:cs="Times New Roman"/>
          <w:sz w:val="24"/>
          <w:szCs w:val="24"/>
        </w:rPr>
        <w:t xml:space="preserve"> </w:t>
      </w:r>
      <w:proofErr w:type="spellStart"/>
      <w:r w:rsidR="0057039C">
        <w:rPr>
          <w:rFonts w:ascii="Times New Roman" w:hAnsi="Times New Roman" w:cs="Times New Roman"/>
          <w:sz w:val="24"/>
          <w:szCs w:val="24"/>
        </w:rPr>
        <w:t>Caiazzo</w:t>
      </w:r>
      <w:proofErr w:type="spellEnd"/>
    </w:p>
    <w:p w:rsidR="00AD1A1E" w:rsidRPr="00224258" w:rsidRDefault="00AD1A1E" w:rsidP="00AD1A1E">
      <w:pPr>
        <w:jc w:val="both"/>
        <w:rPr>
          <w:rFonts w:ascii="Times New Roman" w:hAnsi="Times New Roman" w:cs="Times New Roman"/>
          <w:sz w:val="24"/>
          <w:szCs w:val="24"/>
        </w:rPr>
      </w:pPr>
    </w:p>
    <w:p w:rsidR="00AD1A1E" w:rsidRPr="00224258" w:rsidRDefault="00AD1A1E" w:rsidP="00AD1A1E">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224258" w:rsidRPr="00224258" w:rsidRDefault="00224258" w:rsidP="00224258">
      <w:pPr>
        <w:pStyle w:val="Corpodeltesto"/>
        <w:rPr>
          <w:rFonts w:ascii="Times New Roman" w:hAnsi="Times New Roman" w:cs="Times New Roman"/>
          <w:sz w:val="24"/>
          <w:szCs w:val="24"/>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F8763E" w:rsidRDefault="00F8763E" w:rsidP="00224258">
      <w:pPr>
        <w:pStyle w:val="Titolo21"/>
        <w:spacing w:before="115"/>
        <w:ind w:left="0"/>
      </w:pPr>
    </w:p>
    <w:sectPr w:rsidR="00F8763E" w:rsidSect="00F8763E">
      <w:pgSz w:w="11900" w:h="16840"/>
      <w:pgMar w:top="780" w:right="900" w:bottom="280" w:left="9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CD38E5"/>
    <w:multiLevelType w:val="hybridMultilevel"/>
    <w:tmpl w:val="F95E318A"/>
    <w:lvl w:ilvl="0" w:tplc="B0542572">
      <w:start w:val="16"/>
      <w:numFmt w:val="bullet"/>
      <w:lvlText w:val="-"/>
      <w:lvlJc w:val="left"/>
      <w:pPr>
        <w:ind w:left="720" w:hanging="360"/>
      </w:pPr>
      <w:rPr>
        <w:rFonts w:ascii="Arial MT" w:eastAsia="Arial MT" w:hAnsi="Arial MT" w:cs="Arial MT"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BA462D"/>
    <w:multiLevelType w:val="hybridMultilevel"/>
    <w:tmpl w:val="9F0E4838"/>
    <w:lvl w:ilvl="0" w:tplc="E8720876">
      <w:numFmt w:val="bullet"/>
      <w:lvlText w:val="-"/>
      <w:lvlJc w:val="left"/>
      <w:pPr>
        <w:ind w:left="640" w:hanging="360"/>
      </w:pPr>
      <w:rPr>
        <w:rFonts w:ascii="Arial MT" w:eastAsia="Arial MT" w:hAnsi="Arial MT" w:cs="Arial MT" w:hint="default"/>
        <w:color w:val="231F1F"/>
        <w:w w:val="100"/>
        <w:sz w:val="22"/>
        <w:szCs w:val="22"/>
        <w:lang w:val="it-IT" w:eastAsia="en-US" w:bidi="ar-SA"/>
      </w:rPr>
    </w:lvl>
    <w:lvl w:ilvl="1" w:tplc="D5DAB48C">
      <w:numFmt w:val="bullet"/>
      <w:lvlText w:val="•"/>
      <w:lvlJc w:val="left"/>
      <w:pPr>
        <w:ind w:left="1584" w:hanging="360"/>
      </w:pPr>
      <w:rPr>
        <w:rFonts w:hint="default"/>
        <w:lang w:val="it-IT" w:eastAsia="en-US" w:bidi="ar-SA"/>
      </w:rPr>
    </w:lvl>
    <w:lvl w:ilvl="2" w:tplc="0EA2BCD2">
      <w:numFmt w:val="bullet"/>
      <w:lvlText w:val="•"/>
      <w:lvlJc w:val="left"/>
      <w:pPr>
        <w:ind w:left="2528" w:hanging="360"/>
      </w:pPr>
      <w:rPr>
        <w:rFonts w:hint="default"/>
        <w:lang w:val="it-IT" w:eastAsia="en-US" w:bidi="ar-SA"/>
      </w:rPr>
    </w:lvl>
    <w:lvl w:ilvl="3" w:tplc="6EFE6330">
      <w:numFmt w:val="bullet"/>
      <w:lvlText w:val="•"/>
      <w:lvlJc w:val="left"/>
      <w:pPr>
        <w:ind w:left="3472" w:hanging="360"/>
      </w:pPr>
      <w:rPr>
        <w:rFonts w:hint="default"/>
        <w:lang w:val="it-IT" w:eastAsia="en-US" w:bidi="ar-SA"/>
      </w:rPr>
    </w:lvl>
    <w:lvl w:ilvl="4" w:tplc="85A21036">
      <w:numFmt w:val="bullet"/>
      <w:lvlText w:val="•"/>
      <w:lvlJc w:val="left"/>
      <w:pPr>
        <w:ind w:left="4416" w:hanging="360"/>
      </w:pPr>
      <w:rPr>
        <w:rFonts w:hint="default"/>
        <w:lang w:val="it-IT" w:eastAsia="en-US" w:bidi="ar-SA"/>
      </w:rPr>
    </w:lvl>
    <w:lvl w:ilvl="5" w:tplc="30440900">
      <w:numFmt w:val="bullet"/>
      <w:lvlText w:val="•"/>
      <w:lvlJc w:val="left"/>
      <w:pPr>
        <w:ind w:left="5360" w:hanging="360"/>
      </w:pPr>
      <w:rPr>
        <w:rFonts w:hint="default"/>
        <w:lang w:val="it-IT" w:eastAsia="en-US" w:bidi="ar-SA"/>
      </w:rPr>
    </w:lvl>
    <w:lvl w:ilvl="6" w:tplc="B2643A56">
      <w:numFmt w:val="bullet"/>
      <w:lvlText w:val="•"/>
      <w:lvlJc w:val="left"/>
      <w:pPr>
        <w:ind w:left="6304" w:hanging="360"/>
      </w:pPr>
      <w:rPr>
        <w:rFonts w:hint="default"/>
        <w:lang w:val="it-IT" w:eastAsia="en-US" w:bidi="ar-SA"/>
      </w:rPr>
    </w:lvl>
    <w:lvl w:ilvl="7" w:tplc="82243A90">
      <w:numFmt w:val="bullet"/>
      <w:lvlText w:val="•"/>
      <w:lvlJc w:val="left"/>
      <w:pPr>
        <w:ind w:left="7248" w:hanging="360"/>
      </w:pPr>
      <w:rPr>
        <w:rFonts w:hint="default"/>
        <w:lang w:val="it-IT" w:eastAsia="en-US" w:bidi="ar-SA"/>
      </w:rPr>
    </w:lvl>
    <w:lvl w:ilvl="8" w:tplc="17CEB5CA">
      <w:numFmt w:val="bullet"/>
      <w:lvlText w:val="•"/>
      <w:lvlJc w:val="left"/>
      <w:pPr>
        <w:ind w:left="8192" w:hanging="360"/>
      </w:pPr>
      <w:rPr>
        <w:rFonts w:hint="default"/>
        <w:lang w:val="it-IT" w:eastAsia="en-US" w:bidi="ar-SA"/>
      </w:rPr>
    </w:lvl>
  </w:abstractNum>
  <w:abstractNum w:abstractNumId="5">
    <w:nsid w:val="38167148"/>
    <w:multiLevelType w:val="hybridMultilevel"/>
    <w:tmpl w:val="63D0C11E"/>
    <w:lvl w:ilvl="0" w:tplc="4B72A354">
      <w:start w:val="1"/>
      <w:numFmt w:val="decimal"/>
      <w:lvlText w:val="%1."/>
      <w:lvlJc w:val="left"/>
      <w:pPr>
        <w:ind w:left="496" w:hanging="284"/>
      </w:pPr>
      <w:rPr>
        <w:rFonts w:ascii="Arial" w:eastAsia="Arial" w:hAnsi="Arial" w:cs="Arial" w:hint="default"/>
        <w:b/>
        <w:bCs/>
        <w:color w:val="231F1F"/>
        <w:spacing w:val="-1"/>
        <w:w w:val="100"/>
        <w:sz w:val="22"/>
        <w:szCs w:val="22"/>
        <w:lang w:val="it-IT" w:eastAsia="en-US" w:bidi="ar-SA"/>
      </w:rPr>
    </w:lvl>
    <w:lvl w:ilvl="1" w:tplc="56A8D96A">
      <w:numFmt w:val="bullet"/>
      <w:lvlText w:val=""/>
      <w:lvlJc w:val="left"/>
      <w:pPr>
        <w:ind w:left="1638" w:hanging="699"/>
      </w:pPr>
      <w:rPr>
        <w:rFonts w:ascii="Symbol" w:eastAsia="Symbol" w:hAnsi="Symbol" w:cs="Symbol" w:hint="default"/>
        <w:color w:val="231F1F"/>
        <w:w w:val="100"/>
        <w:sz w:val="22"/>
        <w:szCs w:val="22"/>
        <w:lang w:val="it-IT" w:eastAsia="en-US" w:bidi="ar-SA"/>
      </w:rPr>
    </w:lvl>
    <w:lvl w:ilvl="2" w:tplc="4356C5CE">
      <w:numFmt w:val="bullet"/>
      <w:lvlText w:val="•"/>
      <w:lvlJc w:val="left"/>
      <w:pPr>
        <w:ind w:left="2577" w:hanging="699"/>
      </w:pPr>
      <w:rPr>
        <w:rFonts w:hint="default"/>
        <w:lang w:val="it-IT" w:eastAsia="en-US" w:bidi="ar-SA"/>
      </w:rPr>
    </w:lvl>
    <w:lvl w:ilvl="3" w:tplc="16A880EC">
      <w:numFmt w:val="bullet"/>
      <w:lvlText w:val="•"/>
      <w:lvlJc w:val="left"/>
      <w:pPr>
        <w:ind w:left="3515" w:hanging="699"/>
      </w:pPr>
      <w:rPr>
        <w:rFonts w:hint="default"/>
        <w:lang w:val="it-IT" w:eastAsia="en-US" w:bidi="ar-SA"/>
      </w:rPr>
    </w:lvl>
    <w:lvl w:ilvl="4" w:tplc="55FC1802">
      <w:numFmt w:val="bullet"/>
      <w:lvlText w:val="•"/>
      <w:lvlJc w:val="left"/>
      <w:pPr>
        <w:ind w:left="4453" w:hanging="699"/>
      </w:pPr>
      <w:rPr>
        <w:rFonts w:hint="default"/>
        <w:lang w:val="it-IT" w:eastAsia="en-US" w:bidi="ar-SA"/>
      </w:rPr>
    </w:lvl>
    <w:lvl w:ilvl="5" w:tplc="694046D6">
      <w:numFmt w:val="bullet"/>
      <w:lvlText w:val="•"/>
      <w:lvlJc w:val="left"/>
      <w:pPr>
        <w:ind w:left="5391" w:hanging="699"/>
      </w:pPr>
      <w:rPr>
        <w:rFonts w:hint="default"/>
        <w:lang w:val="it-IT" w:eastAsia="en-US" w:bidi="ar-SA"/>
      </w:rPr>
    </w:lvl>
    <w:lvl w:ilvl="6" w:tplc="00807950">
      <w:numFmt w:val="bullet"/>
      <w:lvlText w:val="•"/>
      <w:lvlJc w:val="left"/>
      <w:pPr>
        <w:ind w:left="6328" w:hanging="699"/>
      </w:pPr>
      <w:rPr>
        <w:rFonts w:hint="default"/>
        <w:lang w:val="it-IT" w:eastAsia="en-US" w:bidi="ar-SA"/>
      </w:rPr>
    </w:lvl>
    <w:lvl w:ilvl="7" w:tplc="9460D506">
      <w:numFmt w:val="bullet"/>
      <w:lvlText w:val="•"/>
      <w:lvlJc w:val="left"/>
      <w:pPr>
        <w:ind w:left="7266" w:hanging="699"/>
      </w:pPr>
      <w:rPr>
        <w:rFonts w:hint="default"/>
        <w:lang w:val="it-IT" w:eastAsia="en-US" w:bidi="ar-SA"/>
      </w:rPr>
    </w:lvl>
    <w:lvl w:ilvl="8" w:tplc="09DA50FE">
      <w:numFmt w:val="bullet"/>
      <w:lvlText w:val="•"/>
      <w:lvlJc w:val="left"/>
      <w:pPr>
        <w:ind w:left="8204" w:hanging="699"/>
      </w:pPr>
      <w:rPr>
        <w:rFonts w:hint="default"/>
        <w:lang w:val="it-IT" w:eastAsia="en-US" w:bidi="ar-SA"/>
      </w:rPr>
    </w:lvl>
  </w:abstractNum>
  <w:abstractNum w:abstractNumId="6">
    <w:nsid w:val="3E1579BB"/>
    <w:multiLevelType w:val="hybridMultilevel"/>
    <w:tmpl w:val="36A856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58F4D95"/>
    <w:multiLevelType w:val="hybridMultilevel"/>
    <w:tmpl w:val="C5A83D18"/>
    <w:lvl w:ilvl="0" w:tplc="527488E2">
      <w:start w:val="3"/>
      <w:numFmt w:val="decimal"/>
      <w:lvlText w:val="%1"/>
      <w:lvlJc w:val="left"/>
      <w:pPr>
        <w:ind w:left="642" w:hanging="430"/>
      </w:pPr>
      <w:rPr>
        <w:rFonts w:hint="default"/>
        <w:lang w:val="it-IT" w:eastAsia="en-US" w:bidi="ar-SA"/>
      </w:rPr>
    </w:lvl>
    <w:lvl w:ilvl="1" w:tplc="D0587844">
      <w:numFmt w:val="none"/>
      <w:lvlText w:val=""/>
      <w:lvlJc w:val="left"/>
      <w:pPr>
        <w:tabs>
          <w:tab w:val="num" w:pos="360"/>
        </w:tabs>
      </w:pPr>
    </w:lvl>
    <w:lvl w:ilvl="2" w:tplc="5262D7A6">
      <w:numFmt w:val="bullet"/>
      <w:lvlText w:val="•"/>
      <w:lvlJc w:val="left"/>
      <w:pPr>
        <w:ind w:left="2528" w:hanging="430"/>
      </w:pPr>
      <w:rPr>
        <w:rFonts w:hint="default"/>
        <w:lang w:val="it-IT" w:eastAsia="en-US" w:bidi="ar-SA"/>
      </w:rPr>
    </w:lvl>
    <w:lvl w:ilvl="3" w:tplc="88F6BEE8">
      <w:numFmt w:val="bullet"/>
      <w:lvlText w:val="•"/>
      <w:lvlJc w:val="left"/>
      <w:pPr>
        <w:ind w:left="3472" w:hanging="430"/>
      </w:pPr>
      <w:rPr>
        <w:rFonts w:hint="default"/>
        <w:lang w:val="it-IT" w:eastAsia="en-US" w:bidi="ar-SA"/>
      </w:rPr>
    </w:lvl>
    <w:lvl w:ilvl="4" w:tplc="85F6A318">
      <w:numFmt w:val="bullet"/>
      <w:lvlText w:val="•"/>
      <w:lvlJc w:val="left"/>
      <w:pPr>
        <w:ind w:left="4416" w:hanging="430"/>
      </w:pPr>
      <w:rPr>
        <w:rFonts w:hint="default"/>
        <w:lang w:val="it-IT" w:eastAsia="en-US" w:bidi="ar-SA"/>
      </w:rPr>
    </w:lvl>
    <w:lvl w:ilvl="5" w:tplc="4036B1D6">
      <w:numFmt w:val="bullet"/>
      <w:lvlText w:val="•"/>
      <w:lvlJc w:val="left"/>
      <w:pPr>
        <w:ind w:left="5360" w:hanging="430"/>
      </w:pPr>
      <w:rPr>
        <w:rFonts w:hint="default"/>
        <w:lang w:val="it-IT" w:eastAsia="en-US" w:bidi="ar-SA"/>
      </w:rPr>
    </w:lvl>
    <w:lvl w:ilvl="6" w:tplc="E82EAC98">
      <w:numFmt w:val="bullet"/>
      <w:lvlText w:val="•"/>
      <w:lvlJc w:val="left"/>
      <w:pPr>
        <w:ind w:left="6304" w:hanging="430"/>
      </w:pPr>
      <w:rPr>
        <w:rFonts w:hint="default"/>
        <w:lang w:val="it-IT" w:eastAsia="en-US" w:bidi="ar-SA"/>
      </w:rPr>
    </w:lvl>
    <w:lvl w:ilvl="7" w:tplc="BD4A4556">
      <w:numFmt w:val="bullet"/>
      <w:lvlText w:val="•"/>
      <w:lvlJc w:val="left"/>
      <w:pPr>
        <w:ind w:left="7248" w:hanging="430"/>
      </w:pPr>
      <w:rPr>
        <w:rFonts w:hint="default"/>
        <w:lang w:val="it-IT" w:eastAsia="en-US" w:bidi="ar-SA"/>
      </w:rPr>
    </w:lvl>
    <w:lvl w:ilvl="8" w:tplc="4A7493A4">
      <w:numFmt w:val="bullet"/>
      <w:lvlText w:val="•"/>
      <w:lvlJc w:val="left"/>
      <w:pPr>
        <w:ind w:left="8192" w:hanging="430"/>
      </w:pPr>
      <w:rPr>
        <w:rFonts w:hint="default"/>
        <w:lang w:val="it-IT" w:eastAsia="en-US" w:bidi="ar-SA"/>
      </w:rPr>
    </w:lvl>
  </w:abstractNum>
  <w:abstractNum w:abstractNumId="8">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B2A6197"/>
    <w:multiLevelType w:val="hybridMultilevel"/>
    <w:tmpl w:val="2E0ABEE4"/>
    <w:lvl w:ilvl="0" w:tplc="7FAA360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18F54EC"/>
    <w:multiLevelType w:val="hybridMultilevel"/>
    <w:tmpl w:val="742AD712"/>
    <w:lvl w:ilvl="0" w:tplc="5DDC2CBC">
      <w:numFmt w:val="bullet"/>
      <w:lvlText w:val="-"/>
      <w:lvlJc w:val="left"/>
      <w:pPr>
        <w:ind w:left="349" w:hanging="137"/>
      </w:pPr>
      <w:rPr>
        <w:rFonts w:ascii="Arial MT" w:eastAsia="Arial MT" w:hAnsi="Arial MT" w:cs="Arial MT" w:hint="default"/>
        <w:color w:val="231F1F"/>
        <w:w w:val="100"/>
        <w:sz w:val="22"/>
        <w:szCs w:val="22"/>
        <w:lang w:val="it-IT" w:eastAsia="en-US" w:bidi="ar-SA"/>
      </w:rPr>
    </w:lvl>
    <w:lvl w:ilvl="1" w:tplc="7A162282">
      <w:numFmt w:val="bullet"/>
      <w:lvlText w:val="•"/>
      <w:lvlJc w:val="left"/>
      <w:pPr>
        <w:ind w:left="1314" w:hanging="137"/>
      </w:pPr>
      <w:rPr>
        <w:rFonts w:hint="default"/>
        <w:lang w:val="it-IT" w:eastAsia="en-US" w:bidi="ar-SA"/>
      </w:rPr>
    </w:lvl>
    <w:lvl w:ilvl="2" w:tplc="486EFA88">
      <w:numFmt w:val="bullet"/>
      <w:lvlText w:val="•"/>
      <w:lvlJc w:val="left"/>
      <w:pPr>
        <w:ind w:left="2288" w:hanging="137"/>
      </w:pPr>
      <w:rPr>
        <w:rFonts w:hint="default"/>
        <w:lang w:val="it-IT" w:eastAsia="en-US" w:bidi="ar-SA"/>
      </w:rPr>
    </w:lvl>
    <w:lvl w:ilvl="3" w:tplc="DC6CC790">
      <w:numFmt w:val="bullet"/>
      <w:lvlText w:val="•"/>
      <w:lvlJc w:val="left"/>
      <w:pPr>
        <w:ind w:left="3262" w:hanging="137"/>
      </w:pPr>
      <w:rPr>
        <w:rFonts w:hint="default"/>
        <w:lang w:val="it-IT" w:eastAsia="en-US" w:bidi="ar-SA"/>
      </w:rPr>
    </w:lvl>
    <w:lvl w:ilvl="4" w:tplc="95009116">
      <w:numFmt w:val="bullet"/>
      <w:lvlText w:val="•"/>
      <w:lvlJc w:val="left"/>
      <w:pPr>
        <w:ind w:left="4236" w:hanging="137"/>
      </w:pPr>
      <w:rPr>
        <w:rFonts w:hint="default"/>
        <w:lang w:val="it-IT" w:eastAsia="en-US" w:bidi="ar-SA"/>
      </w:rPr>
    </w:lvl>
    <w:lvl w:ilvl="5" w:tplc="81DC5AB6">
      <w:numFmt w:val="bullet"/>
      <w:lvlText w:val="•"/>
      <w:lvlJc w:val="left"/>
      <w:pPr>
        <w:ind w:left="5210" w:hanging="137"/>
      </w:pPr>
      <w:rPr>
        <w:rFonts w:hint="default"/>
        <w:lang w:val="it-IT" w:eastAsia="en-US" w:bidi="ar-SA"/>
      </w:rPr>
    </w:lvl>
    <w:lvl w:ilvl="6" w:tplc="4B0C9C86">
      <w:numFmt w:val="bullet"/>
      <w:lvlText w:val="•"/>
      <w:lvlJc w:val="left"/>
      <w:pPr>
        <w:ind w:left="6184" w:hanging="137"/>
      </w:pPr>
      <w:rPr>
        <w:rFonts w:hint="default"/>
        <w:lang w:val="it-IT" w:eastAsia="en-US" w:bidi="ar-SA"/>
      </w:rPr>
    </w:lvl>
    <w:lvl w:ilvl="7" w:tplc="4E5C80F6">
      <w:numFmt w:val="bullet"/>
      <w:lvlText w:val="•"/>
      <w:lvlJc w:val="left"/>
      <w:pPr>
        <w:ind w:left="7158" w:hanging="137"/>
      </w:pPr>
      <w:rPr>
        <w:rFonts w:hint="default"/>
        <w:lang w:val="it-IT" w:eastAsia="en-US" w:bidi="ar-SA"/>
      </w:rPr>
    </w:lvl>
    <w:lvl w:ilvl="8" w:tplc="04DE0DAA">
      <w:numFmt w:val="bullet"/>
      <w:lvlText w:val="•"/>
      <w:lvlJc w:val="left"/>
      <w:pPr>
        <w:ind w:left="8132" w:hanging="137"/>
      </w:pPr>
      <w:rPr>
        <w:rFonts w:hint="default"/>
        <w:lang w:val="it-IT" w:eastAsia="en-US" w:bidi="ar-SA"/>
      </w:rPr>
    </w:lvl>
  </w:abstractNum>
  <w:num w:numId="1">
    <w:abstractNumId w:val="4"/>
  </w:num>
  <w:num w:numId="2">
    <w:abstractNumId w:val="7"/>
  </w:num>
  <w:num w:numId="3">
    <w:abstractNumId w:val="10"/>
  </w:num>
  <w:num w:numId="4">
    <w:abstractNumId w:val="5"/>
  </w:num>
  <w:num w:numId="5">
    <w:abstractNumId w:val="9"/>
  </w:num>
  <w:num w:numId="6">
    <w:abstractNumId w:val="1"/>
  </w:num>
  <w:num w:numId="7">
    <w:abstractNumId w:val="8"/>
  </w:num>
  <w:num w:numId="8">
    <w:abstractNumId w:val="3"/>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10"/>
  <w:displayHorizontalDrawingGridEvery w:val="2"/>
  <w:characterSpacingControl w:val="doNotCompress"/>
  <w:compat>
    <w:ulTrailSpace/>
    <w:shapeLayoutLikeWW8/>
  </w:compat>
  <w:rsids>
    <w:rsidRoot w:val="00F8763E"/>
    <w:rsid w:val="00007AF6"/>
    <w:rsid w:val="00026FA3"/>
    <w:rsid w:val="00035C7A"/>
    <w:rsid w:val="000553F1"/>
    <w:rsid w:val="00074825"/>
    <w:rsid w:val="000A4DD9"/>
    <w:rsid w:val="000C7023"/>
    <w:rsid w:val="000E40D3"/>
    <w:rsid w:val="00116B70"/>
    <w:rsid w:val="00127E97"/>
    <w:rsid w:val="00162A92"/>
    <w:rsid w:val="001749F6"/>
    <w:rsid w:val="00191F21"/>
    <w:rsid w:val="001B34F2"/>
    <w:rsid w:val="001F6852"/>
    <w:rsid w:val="00224258"/>
    <w:rsid w:val="00225F79"/>
    <w:rsid w:val="00262D5E"/>
    <w:rsid w:val="00290271"/>
    <w:rsid w:val="00294AEB"/>
    <w:rsid w:val="002A45A1"/>
    <w:rsid w:val="002B215F"/>
    <w:rsid w:val="002B35AC"/>
    <w:rsid w:val="002D3E33"/>
    <w:rsid w:val="002D6C16"/>
    <w:rsid w:val="003133E9"/>
    <w:rsid w:val="003238E3"/>
    <w:rsid w:val="00346219"/>
    <w:rsid w:val="00361FBA"/>
    <w:rsid w:val="0036456E"/>
    <w:rsid w:val="003711D1"/>
    <w:rsid w:val="00371295"/>
    <w:rsid w:val="00374DA1"/>
    <w:rsid w:val="003820A5"/>
    <w:rsid w:val="003856B5"/>
    <w:rsid w:val="0039082C"/>
    <w:rsid w:val="003979F7"/>
    <w:rsid w:val="003B500F"/>
    <w:rsid w:val="003C0298"/>
    <w:rsid w:val="003C70FE"/>
    <w:rsid w:val="003E083D"/>
    <w:rsid w:val="003E0E04"/>
    <w:rsid w:val="003F7010"/>
    <w:rsid w:val="00403745"/>
    <w:rsid w:val="00442D65"/>
    <w:rsid w:val="00452669"/>
    <w:rsid w:val="00453976"/>
    <w:rsid w:val="004570D4"/>
    <w:rsid w:val="00492D68"/>
    <w:rsid w:val="00493DE8"/>
    <w:rsid w:val="004C7776"/>
    <w:rsid w:val="004D68E3"/>
    <w:rsid w:val="004D6DE7"/>
    <w:rsid w:val="00505620"/>
    <w:rsid w:val="00516295"/>
    <w:rsid w:val="00520EFB"/>
    <w:rsid w:val="00526806"/>
    <w:rsid w:val="005375B4"/>
    <w:rsid w:val="00555C14"/>
    <w:rsid w:val="0057039C"/>
    <w:rsid w:val="005730EA"/>
    <w:rsid w:val="005B526C"/>
    <w:rsid w:val="005E2C29"/>
    <w:rsid w:val="00600320"/>
    <w:rsid w:val="00630372"/>
    <w:rsid w:val="006441E7"/>
    <w:rsid w:val="00690B59"/>
    <w:rsid w:val="006A0B3A"/>
    <w:rsid w:val="006A4BCD"/>
    <w:rsid w:val="006F2A4A"/>
    <w:rsid w:val="007021C3"/>
    <w:rsid w:val="007121EF"/>
    <w:rsid w:val="00712C17"/>
    <w:rsid w:val="007158C0"/>
    <w:rsid w:val="00717A5C"/>
    <w:rsid w:val="00724B3A"/>
    <w:rsid w:val="007625FF"/>
    <w:rsid w:val="00784780"/>
    <w:rsid w:val="00784821"/>
    <w:rsid w:val="00795058"/>
    <w:rsid w:val="00837668"/>
    <w:rsid w:val="00851F36"/>
    <w:rsid w:val="00863792"/>
    <w:rsid w:val="00876F68"/>
    <w:rsid w:val="008913AD"/>
    <w:rsid w:val="008A54E1"/>
    <w:rsid w:val="008B4813"/>
    <w:rsid w:val="008C2247"/>
    <w:rsid w:val="008F689C"/>
    <w:rsid w:val="009069DD"/>
    <w:rsid w:val="00937654"/>
    <w:rsid w:val="00A06C39"/>
    <w:rsid w:val="00A25EEC"/>
    <w:rsid w:val="00A7311B"/>
    <w:rsid w:val="00A84B20"/>
    <w:rsid w:val="00A864F7"/>
    <w:rsid w:val="00AB5504"/>
    <w:rsid w:val="00AD1A1E"/>
    <w:rsid w:val="00AE1A47"/>
    <w:rsid w:val="00AF3377"/>
    <w:rsid w:val="00B102AD"/>
    <w:rsid w:val="00B40FEE"/>
    <w:rsid w:val="00B47872"/>
    <w:rsid w:val="00B52B0A"/>
    <w:rsid w:val="00B864F7"/>
    <w:rsid w:val="00B9064F"/>
    <w:rsid w:val="00BA07C0"/>
    <w:rsid w:val="00BC1A96"/>
    <w:rsid w:val="00BD327B"/>
    <w:rsid w:val="00BF2ED4"/>
    <w:rsid w:val="00C054E5"/>
    <w:rsid w:val="00C05BA6"/>
    <w:rsid w:val="00C15EFB"/>
    <w:rsid w:val="00C4023D"/>
    <w:rsid w:val="00C51926"/>
    <w:rsid w:val="00C61BFF"/>
    <w:rsid w:val="00C63DA5"/>
    <w:rsid w:val="00C73D13"/>
    <w:rsid w:val="00CA5AC7"/>
    <w:rsid w:val="00CB3E8A"/>
    <w:rsid w:val="00CD1E26"/>
    <w:rsid w:val="00CD489F"/>
    <w:rsid w:val="00CD7C6A"/>
    <w:rsid w:val="00D130F5"/>
    <w:rsid w:val="00D170BF"/>
    <w:rsid w:val="00D525CB"/>
    <w:rsid w:val="00D632E8"/>
    <w:rsid w:val="00D92B35"/>
    <w:rsid w:val="00DA4F2D"/>
    <w:rsid w:val="00DA5591"/>
    <w:rsid w:val="00DC039E"/>
    <w:rsid w:val="00DE21BD"/>
    <w:rsid w:val="00E15EE5"/>
    <w:rsid w:val="00E243AB"/>
    <w:rsid w:val="00E62C9E"/>
    <w:rsid w:val="00E63A9C"/>
    <w:rsid w:val="00E668E1"/>
    <w:rsid w:val="00E80231"/>
    <w:rsid w:val="00E96F39"/>
    <w:rsid w:val="00F20BFB"/>
    <w:rsid w:val="00F30AF7"/>
    <w:rsid w:val="00F5146B"/>
    <w:rsid w:val="00F76630"/>
    <w:rsid w:val="00F83544"/>
    <w:rsid w:val="00F8763E"/>
    <w:rsid w:val="00F90741"/>
    <w:rsid w:val="00F97FB9"/>
    <w:rsid w:val="00FA6869"/>
    <w:rsid w:val="00FB363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deltestoCarattere">
    <w:name w:val="Corpo del testo Carattere"/>
    <w:basedOn w:val="Carpredefinitoparagrafo"/>
    <w:link w:val="Corpodeltesto"/>
    <w:uiPriority w:val="1"/>
    <w:locked/>
    <w:rsid w:val="00AD1A1E"/>
    <w:rPr>
      <w:rFonts w:ascii="Arial MT" w:eastAsia="Arial MT" w:hAnsi="Arial MT" w:cs="Arial MT"/>
      <w:lang w:val="it-IT"/>
    </w:rPr>
  </w:style>
  <w:style w:type="character" w:styleId="Enfasigrassetto">
    <w:name w:val="Strong"/>
    <w:basedOn w:val="Carpredefinitoparagrafo"/>
    <w:uiPriority w:val="22"/>
    <w:qFormat/>
    <w:rsid w:val="002D6C16"/>
    <w:rPr>
      <w:b/>
      <w:bCs/>
    </w:rPr>
  </w:style>
  <w:style w:type="character" w:styleId="Numeropagina">
    <w:name w:val="page number"/>
    <w:basedOn w:val="Carpredefinitoparagrafo"/>
    <w:rsid w:val="00E62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352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norme_tecniche.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omunesorrento.tuttogare.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comunesorrento.tuttogare.it/" TargetMode="External"/><Relationship Id="rId4" Type="http://schemas.openxmlformats.org/officeDocument/2006/relationships/settings" Target="settings.xml"/><Relationship Id="rId9" Type="http://schemas.openxmlformats.org/officeDocument/2006/relationships/hyperlink" Target="http://www.comune.sorrento.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CA46-0F5F-426D-8A87-9DE09858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1961</Words>
  <Characters>11183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Avviso pubblico manifestazione di interesse</vt:lpstr>
    </vt:vector>
  </TitlesOfParts>
  <Company/>
  <LinksUpToDate>false</LinksUpToDate>
  <CharactersWithSpaces>13118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di interesse</dc:title>
  <dc:creator>irinabellio</dc:creator>
  <cp:lastModifiedBy>m.rapisarda</cp:lastModifiedBy>
  <cp:revision>5</cp:revision>
  <cp:lastPrinted>2022-08-10T12:30:00Z</cp:lastPrinted>
  <dcterms:created xsi:type="dcterms:W3CDTF">2022-09-06T09:19:00Z</dcterms:created>
  <dcterms:modified xsi:type="dcterms:W3CDTF">2022-09-07T09:45:00Z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PDFCreator 3.3.0.2468</vt:lpwstr>
  </property>
  <property fmtid="{D5CDD505-2E9C-101B-9397-08002B2CF9AE}" pid="4" name="LastSaved">
    <vt:filetime>2022-03-02T00:00:00Z</vt:filetime>
  </property>
</Properties>
</file>