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74" w:rsidRDefault="004B7F74" w:rsidP="00EB72A5">
      <w:pPr>
        <w:tabs>
          <w:tab w:val="left" w:pos="6240"/>
        </w:tabs>
        <w:jc w:val="both"/>
        <w:rPr>
          <w:rFonts w:ascii="Tahoma" w:hAnsi="Tahoma" w:cs="Tahoma"/>
          <w:szCs w:val="24"/>
        </w:rPr>
      </w:pPr>
    </w:p>
    <w:p w:rsidR="004B7F74" w:rsidRPr="00836951" w:rsidRDefault="004B7F74" w:rsidP="004B7F74">
      <w:pPr>
        <w:spacing w:line="260" w:lineRule="exact"/>
        <w:jc w:val="center"/>
        <w:rPr>
          <w:b/>
          <w:sz w:val="28"/>
          <w:szCs w:val="28"/>
        </w:rPr>
      </w:pPr>
      <w:r w:rsidRPr="00836951">
        <w:rPr>
          <w:b/>
          <w:sz w:val="28"/>
          <w:szCs w:val="28"/>
        </w:rPr>
        <w:t>AVVISO PUBBLICO - COSTITUZIONE DEI DISTRETTI DEL COMMERCIO</w:t>
      </w:r>
    </w:p>
    <w:p w:rsidR="00836951" w:rsidRPr="004B7F74" w:rsidRDefault="00836951" w:rsidP="004B7F74">
      <w:pPr>
        <w:spacing w:line="260" w:lineRule="exact"/>
        <w:jc w:val="center"/>
        <w:rPr>
          <w:b/>
        </w:rPr>
      </w:pPr>
      <w:r>
        <w:rPr>
          <w:b/>
        </w:rPr>
        <w:t>(In esecuzione della Delibera di G.M. n. 47 dell’11.03.2022)</w:t>
      </w:r>
    </w:p>
    <w:p w:rsidR="004B7F74" w:rsidRDefault="004B7F74" w:rsidP="004B7F74">
      <w:pPr>
        <w:spacing w:line="371" w:lineRule="exact"/>
        <w:jc w:val="both"/>
        <w:rPr>
          <w:rStyle w:val="Corpodeltesto0"/>
          <w:rFonts w:ascii="Times New Roman" w:hAnsi="Times New Roman" w:cs="Times New Roman"/>
          <w:sz w:val="24"/>
          <w:szCs w:val="24"/>
        </w:rPr>
      </w:pPr>
    </w:p>
    <w:p w:rsidR="00F00E67" w:rsidRDefault="00F00E67" w:rsidP="004B7F74">
      <w:pPr>
        <w:spacing w:line="371" w:lineRule="exact"/>
        <w:jc w:val="both"/>
        <w:rPr>
          <w:rStyle w:val="Corpodeltesto0"/>
          <w:rFonts w:ascii="Times New Roman" w:hAnsi="Times New Roman" w:cs="Times New Roman"/>
          <w:sz w:val="24"/>
          <w:szCs w:val="24"/>
        </w:rPr>
      </w:pPr>
    </w:p>
    <w:p w:rsidR="004B7F74" w:rsidRDefault="004B7F74" w:rsidP="004B7F74">
      <w:pPr>
        <w:spacing w:line="367" w:lineRule="exact"/>
        <w:jc w:val="both"/>
      </w:pPr>
      <w:r>
        <w:t xml:space="preserve">Con la Legge Regionale del 21 aprile 2020 n. 7 la Regione Campania ha approvato il Testo Unico sul Commercio, così come previsto dall'art. 3 della Legge Regionale del 14 ottobre </w:t>
      </w:r>
      <w:r w:rsidRPr="004B7F74">
        <w:rPr>
          <w:rStyle w:val="Corpodeltesto0"/>
          <w:rFonts w:ascii="Times New Roman" w:hAnsi="Times New Roman" w:cs="Times New Roman"/>
          <w:sz w:val="24"/>
          <w:szCs w:val="24"/>
        </w:rPr>
        <w:t>2015</w:t>
      </w:r>
      <w:r w:rsidRPr="004B7F74">
        <w:rPr>
          <w:szCs w:val="24"/>
        </w:rPr>
        <w:t xml:space="preserve"> n.</w:t>
      </w:r>
      <w:r>
        <w:rPr>
          <w:szCs w:val="24"/>
        </w:rPr>
        <w:t xml:space="preserve"> 11</w:t>
      </w:r>
      <w:r>
        <w:t xml:space="preserve"> recante "Misure urgenti per semplificare, razionalizzare e rendere più efficiente l'apparato amministrativo, migliorare i servizi ai cittadini e favorire l'attività di impresa".</w:t>
      </w:r>
    </w:p>
    <w:p w:rsidR="004B7F74" w:rsidRDefault="004B7F74" w:rsidP="004B7F74">
      <w:pPr>
        <w:spacing w:line="367" w:lineRule="exact"/>
        <w:jc w:val="both"/>
      </w:pPr>
      <w:r>
        <w:t>La citata normativa regionale nella Sezione I (Iniziative regionali per lo sviluppo delle attività commerciali) del Capo III (Programmazione regionale e comunale) del Titolo I (Disposizioni generali) all'articolo 11 disciplina i Distretti del Commercio, intesi come entità innovative che definiscono ambiti e iniziative nei quali i cittadini, le imprese e le formazioni sociali liberamente aggregati sono in grado di fare del commercio il fattore di integrazione con altri settori produttivi quali attività artigianali, di servizi e turistico - ricettive nonché di valorizzazione di tutte le risorse di cui dispone il territorio, per accrescere l'attrattività complessiva, rigenerare il tessuto urbano e sostenere la competitività delle sue polarità commerciali.</w:t>
      </w:r>
    </w:p>
    <w:p w:rsidR="004B7F74" w:rsidRDefault="004B7F74" w:rsidP="004B7F74">
      <w:pPr>
        <w:spacing w:line="367" w:lineRule="exact"/>
        <w:jc w:val="both"/>
      </w:pPr>
      <w:r>
        <w:t xml:space="preserve">L'individuazione dei Distretti del Commercio è proposta dai Comuni, in forma singola o associata e può avvenire su impulso delle associazioni dei commercianti e consumatori maggiormente rappresentative sul piano regionale anche di intesa con quelle dei lavoratori maggiormente rappresentative per il settore del commercio a livello regionale, nonché delle Camere di Commercio territorialmente competenti. Con Delibera di G.R. n. 387/21 sono stati adottati i "Criteri attuativi per l'individuazione dell'ambito territoriale dei Distretti del Commercio" ai sensi dell'art. </w:t>
      </w:r>
      <w:r>
        <w:rPr>
          <w:rStyle w:val="Corpodeltesto0"/>
        </w:rPr>
        <w:t>11,</w:t>
      </w:r>
      <w:r>
        <w:t xml:space="preserve"> comma 2, della L.R. n. 7/2000.</w:t>
      </w:r>
    </w:p>
    <w:p w:rsidR="004B7F74" w:rsidRDefault="004B7F74" w:rsidP="00F00E67">
      <w:pPr>
        <w:tabs>
          <w:tab w:val="left" w:pos="6096"/>
        </w:tabs>
        <w:spacing w:line="367" w:lineRule="exact"/>
        <w:jc w:val="both"/>
      </w:pPr>
      <w:r>
        <w:t xml:space="preserve">I Distretti del Commercio rappresentano una modalità di valorizzazione territoriale innovativa per promuovere il commercio come efficace fattore di aggregazione in grado di attivare dinamiche economiche, sociali e culturali atte a favorire l'equilibrio fra i vari format commerciali ed il rafforzamento dell'identità dei luoghi. Il presente avviso, emanato in ottemperanza alla </w:t>
      </w:r>
      <w:r w:rsidR="00F00E67">
        <w:t>Deliberazione di G.C.</w:t>
      </w:r>
      <w:r>
        <w:t>, persegue lo scopo di garantire la massima diffusione dell'iniziativa e di favorire il coinvolgimento di tutti i soggetti interessati allo sviluppo e alla promozione del territorio anche attraverso la formulazione di suggerimenti e proposte.</w:t>
      </w:r>
    </w:p>
    <w:p w:rsidR="00F00E67" w:rsidRDefault="00F00E67" w:rsidP="00F00E67">
      <w:pPr>
        <w:spacing w:line="367" w:lineRule="exact"/>
        <w:jc w:val="both"/>
      </w:pPr>
    </w:p>
    <w:p w:rsidR="00F00E67" w:rsidRDefault="00F00E67" w:rsidP="00F00E67">
      <w:pPr>
        <w:spacing w:line="367" w:lineRule="exact"/>
        <w:jc w:val="both"/>
      </w:pPr>
      <w:r>
        <w:lastRenderedPageBreak/>
        <w:t xml:space="preserve">Tali manifestazioni di interesse corredata da proposte operative potranno pervenire al SUAP </w:t>
      </w:r>
      <w:r w:rsidR="00836951">
        <w:t xml:space="preserve">entro </w:t>
      </w:r>
      <w:r>
        <w:t xml:space="preserve">e non oltre il 28/03/2022 al seguente indirizzo di posta elettronica: </w:t>
      </w:r>
      <w:hyperlink r:id="rId8" w:history="1">
        <w:r w:rsidRPr="00282D5D">
          <w:rPr>
            <w:rStyle w:val="Collegamentoipertestuale"/>
          </w:rPr>
          <w:t>protocollo@pec.comune.sorrento.na.it</w:t>
        </w:r>
      </w:hyperlink>
    </w:p>
    <w:p w:rsidR="004B7F74" w:rsidRDefault="004B7F74" w:rsidP="00F00E67">
      <w:pPr>
        <w:spacing w:line="367" w:lineRule="exact"/>
        <w:jc w:val="both"/>
      </w:pPr>
      <w:r>
        <w:t>La mail deve avere come oggetto: Distretti commerciali-proposte.</w:t>
      </w:r>
    </w:p>
    <w:p w:rsidR="00836951" w:rsidRDefault="00836951" w:rsidP="00F00E67">
      <w:pPr>
        <w:spacing w:line="367" w:lineRule="exact"/>
        <w:jc w:val="both"/>
      </w:pPr>
    </w:p>
    <w:p w:rsidR="00836951" w:rsidRDefault="00836951" w:rsidP="00F00E67">
      <w:pPr>
        <w:spacing w:line="367" w:lineRule="exact"/>
        <w:jc w:val="both"/>
      </w:pPr>
    </w:p>
    <w:p w:rsidR="00F00E67" w:rsidRDefault="00F00E67" w:rsidP="004B7F74">
      <w:pPr>
        <w:jc w:val="both"/>
      </w:pPr>
    </w:p>
    <w:p w:rsidR="00F00E67" w:rsidRDefault="00F00E67" w:rsidP="00F00E67">
      <w:pPr>
        <w:ind w:left="5664"/>
        <w:jc w:val="both"/>
      </w:pPr>
      <w:r>
        <w:t xml:space="preserve">    </w:t>
      </w:r>
      <w:r w:rsidR="00836951">
        <w:tab/>
      </w:r>
      <w:r w:rsidR="00836951">
        <w:tab/>
        <w:t>LA P.O. DEL SUAP</w:t>
      </w:r>
    </w:p>
    <w:p w:rsidR="00836951" w:rsidRDefault="00836951" w:rsidP="00836951">
      <w:pPr>
        <w:ind w:left="6372" w:firstLine="708"/>
        <w:jc w:val="both"/>
      </w:pPr>
      <w:proofErr w:type="spellStart"/>
      <w:r>
        <w:t>D.ssa</w:t>
      </w:r>
      <w:proofErr w:type="spellEnd"/>
      <w:r>
        <w:t xml:space="preserve"> Silvana </w:t>
      </w:r>
      <w:proofErr w:type="spellStart"/>
      <w:r>
        <w:t>Gargiulo</w:t>
      </w:r>
      <w:proofErr w:type="spellEnd"/>
    </w:p>
    <w:p w:rsidR="008D4665" w:rsidRPr="008D4665" w:rsidRDefault="008D4665" w:rsidP="00836951">
      <w:pPr>
        <w:ind w:left="6372" w:firstLine="708"/>
        <w:jc w:val="both"/>
        <w:rPr>
          <w:i/>
        </w:rPr>
      </w:pPr>
      <w:r w:rsidRPr="008D4665">
        <w:rPr>
          <w:i/>
        </w:rPr>
        <w:t>(firmato digitalmente)</w:t>
      </w:r>
      <w:bookmarkStart w:id="0" w:name="_GoBack"/>
      <w:bookmarkEnd w:id="0"/>
    </w:p>
    <w:p w:rsidR="00F00E67" w:rsidRDefault="00F00E67" w:rsidP="004B7F74">
      <w:pPr>
        <w:jc w:val="both"/>
      </w:pPr>
    </w:p>
    <w:sectPr w:rsidR="00F00E67" w:rsidSect="006E3A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1134" w:bottom="1191" w:left="1134" w:header="720" w:footer="737" w:gutter="0"/>
      <w:paperSrc w:first="1" w:other="1"/>
      <w:pgNumType w:start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1B" w:rsidRDefault="0043041B" w:rsidP="00EB72A5">
      <w:r>
        <w:separator/>
      </w:r>
    </w:p>
  </w:endnote>
  <w:endnote w:type="continuationSeparator" w:id="0">
    <w:p w:rsidR="0043041B" w:rsidRDefault="0043041B" w:rsidP="00EB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D7" w:rsidRDefault="008C3F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7C8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3AD7" w:rsidRDefault="0043041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D7" w:rsidRDefault="008C3FEB">
    <w:pPr>
      <w:pStyle w:val="Pidipagina"/>
      <w:framePr w:wrap="around" w:vAnchor="text" w:hAnchor="margin" w:xAlign="right" w:y="1"/>
      <w:tabs>
        <w:tab w:val="clear" w:pos="4819"/>
        <w:tab w:val="clear" w:pos="9071"/>
      </w:tabs>
      <w:jc w:val="right"/>
      <w:rPr>
        <w:rStyle w:val="Numeropagina"/>
      </w:rPr>
    </w:pPr>
    <w:r>
      <w:rPr>
        <w:rStyle w:val="Numeropagina"/>
        <w:sz w:val="22"/>
      </w:rPr>
      <w:fldChar w:fldCharType="begin"/>
    </w:r>
    <w:r w:rsidR="00F37C81">
      <w:rPr>
        <w:rStyle w:val="Numeropagina"/>
        <w:sz w:val="22"/>
      </w:rPr>
      <w:instrText xml:space="preserve">PAGE  </w:instrText>
    </w:r>
    <w:r>
      <w:rPr>
        <w:rStyle w:val="Numeropagina"/>
        <w:sz w:val="22"/>
      </w:rPr>
      <w:fldChar w:fldCharType="separate"/>
    </w:r>
    <w:r w:rsidR="008D4665">
      <w:rPr>
        <w:rStyle w:val="Numeropagina"/>
        <w:noProof/>
        <w:sz w:val="22"/>
      </w:rPr>
      <w:t>2</w:t>
    </w:r>
    <w:r>
      <w:rPr>
        <w:rStyle w:val="Numeropagina"/>
        <w:sz w:val="22"/>
      </w:rPr>
      <w:fldChar w:fldCharType="end"/>
    </w:r>
  </w:p>
  <w:p w:rsidR="00EB72A5" w:rsidRDefault="00EB72A5" w:rsidP="00EB72A5">
    <w:pPr>
      <w:pStyle w:val="Pidipagina"/>
      <w:framePr w:wrap="around" w:vAnchor="text" w:hAnchor="margin" w:xAlign="right" w:y="1"/>
      <w:jc w:val="center"/>
      <w:rPr>
        <w:sz w:val="20"/>
        <w:lang w:val="fr-FR"/>
      </w:rPr>
    </w:pPr>
    <w:r>
      <w:rPr>
        <w:sz w:val="20"/>
      </w:rPr>
      <w:t xml:space="preserve">Piazza S. Antonino - 80067 Sorrento - Italy - Tel. </w:t>
    </w:r>
    <w:r w:rsidR="00836951">
      <w:rPr>
        <w:sz w:val="20"/>
        <w:lang w:val="fr-FR"/>
      </w:rPr>
      <w:t>(+39) 081 533528</w:t>
    </w:r>
    <w:r>
      <w:rPr>
        <w:sz w:val="20"/>
        <w:lang w:val="fr-FR"/>
      </w:rPr>
      <w:t xml:space="preserve">1 - </w:t>
    </w:r>
  </w:p>
  <w:p w:rsidR="00EB72A5" w:rsidRDefault="00836951" w:rsidP="00EB72A5">
    <w:pPr>
      <w:pStyle w:val="Pidipagina"/>
      <w:framePr w:wrap="around" w:vAnchor="text" w:hAnchor="margin" w:xAlign="right" w:y="1"/>
      <w:jc w:val="center"/>
      <w:rPr>
        <w:sz w:val="20"/>
        <w:lang w:val="fr-FR"/>
      </w:rPr>
    </w:pPr>
    <w:r>
      <w:rPr>
        <w:sz w:val="20"/>
        <w:lang w:val="fr-FR"/>
      </w:rPr>
      <w:t>commercio</w:t>
    </w:r>
    <w:r w:rsidR="00EB72A5">
      <w:rPr>
        <w:sz w:val="20"/>
        <w:lang w:val="fr-FR"/>
      </w:rPr>
      <w:t>@comune.sorrento.na.it  -  www.comune.sorrento.na.it</w:t>
    </w:r>
  </w:p>
  <w:p w:rsidR="006E3AD7" w:rsidRDefault="0043041B">
    <w:pPr>
      <w:pStyle w:val="Pidipagina"/>
      <w:framePr w:wrap="around" w:vAnchor="text" w:hAnchor="margin" w:xAlign="right" w:y="1"/>
      <w:ind w:right="360"/>
      <w:rPr>
        <w:rStyle w:val="Numeropagina"/>
      </w:rPr>
    </w:pPr>
  </w:p>
  <w:p w:rsidR="006E3AD7" w:rsidRDefault="0043041B">
    <w:pPr>
      <w:pStyle w:val="Pidipagin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D7" w:rsidRDefault="0043041B">
    <w:pPr>
      <w:pStyle w:val="Pidipagina"/>
      <w:rPr>
        <w:i/>
        <w:sz w:val="16"/>
      </w:rPr>
    </w:pPr>
  </w:p>
  <w:p w:rsidR="00EB72A5" w:rsidRDefault="00EB72A5" w:rsidP="00EB72A5">
    <w:pPr>
      <w:pStyle w:val="Pidipagina"/>
      <w:jc w:val="center"/>
      <w:rPr>
        <w:sz w:val="20"/>
        <w:lang w:val="fr-FR"/>
      </w:rPr>
    </w:pPr>
    <w:r>
      <w:rPr>
        <w:sz w:val="20"/>
      </w:rPr>
      <w:t xml:space="preserve">Piazza S. Antonino - 80067 Sorrento - Italy - Tel. </w:t>
    </w:r>
    <w:r w:rsidR="003F48FB">
      <w:rPr>
        <w:sz w:val="20"/>
        <w:lang w:val="fr-FR"/>
      </w:rPr>
      <w:t>(+39) 081 533528</w:t>
    </w:r>
    <w:r>
      <w:rPr>
        <w:sz w:val="20"/>
        <w:lang w:val="fr-FR"/>
      </w:rPr>
      <w:t xml:space="preserve">1 </w:t>
    </w:r>
  </w:p>
  <w:p w:rsidR="00EB72A5" w:rsidRDefault="003F48FB" w:rsidP="00EB72A5">
    <w:pPr>
      <w:pStyle w:val="Pidipagina"/>
      <w:jc w:val="center"/>
      <w:rPr>
        <w:sz w:val="20"/>
        <w:lang w:val="fr-FR"/>
      </w:rPr>
    </w:pPr>
    <w:r>
      <w:rPr>
        <w:sz w:val="20"/>
        <w:lang w:val="fr-FR"/>
      </w:rPr>
      <w:t>international</w:t>
    </w:r>
    <w:r w:rsidR="00EB72A5">
      <w:rPr>
        <w:sz w:val="20"/>
        <w:lang w:val="fr-FR"/>
      </w:rPr>
      <w:t>@comune.sorrento.na.it  -  www.c</w:t>
    </w:r>
    <w:bookmarkStart w:id="1" w:name="_Hlt76809915"/>
    <w:r w:rsidR="00EB72A5">
      <w:rPr>
        <w:sz w:val="20"/>
        <w:lang w:val="fr-FR"/>
      </w:rPr>
      <w:t>o</w:t>
    </w:r>
    <w:bookmarkEnd w:id="1"/>
    <w:r w:rsidR="00EB72A5">
      <w:rPr>
        <w:sz w:val="20"/>
        <w:lang w:val="fr-FR"/>
      </w:rPr>
      <w:t>mu</w:t>
    </w:r>
    <w:bookmarkStart w:id="2" w:name="_Hlt76809235"/>
    <w:r w:rsidR="00EB72A5">
      <w:rPr>
        <w:sz w:val="20"/>
        <w:lang w:val="fr-FR"/>
      </w:rPr>
      <w:t>n</w:t>
    </w:r>
    <w:bookmarkEnd w:id="2"/>
    <w:r w:rsidR="00EB72A5">
      <w:rPr>
        <w:sz w:val="20"/>
        <w:lang w:val="fr-FR"/>
      </w:rPr>
      <w:t>e.sorrento.na.it</w:t>
    </w:r>
  </w:p>
  <w:p w:rsidR="006E3AD7" w:rsidRDefault="0043041B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1B" w:rsidRDefault="0043041B" w:rsidP="00EB72A5">
      <w:r>
        <w:separator/>
      </w:r>
    </w:p>
  </w:footnote>
  <w:footnote w:type="continuationSeparator" w:id="0">
    <w:p w:rsidR="0043041B" w:rsidRDefault="0043041B" w:rsidP="00EB7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A5" w:rsidRDefault="00EB72A5" w:rsidP="00EB72A5">
    <w:pPr>
      <w:pStyle w:val="Pidipagina"/>
      <w:spacing w:line="260" w:lineRule="atLeast"/>
      <w:jc w:val="center"/>
      <w:rPr>
        <w:caps/>
      </w:rPr>
    </w:pPr>
    <w:r>
      <w:rPr>
        <w:caps/>
        <w:noProof/>
      </w:rPr>
      <w:drawing>
        <wp:inline distT="0" distB="0" distL="0" distR="0">
          <wp:extent cx="2095500" cy="1123950"/>
          <wp:effectExtent l="19050" t="0" r="0" b="0"/>
          <wp:docPr id="1" name="Immagine 5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B72A5" w:rsidRPr="005E6624" w:rsidRDefault="00EB72A5" w:rsidP="00EB72A5">
    <w:pPr>
      <w:jc w:val="center"/>
      <w:rPr>
        <w:rFonts w:ascii="Kunstler Script" w:hAnsi="Kunstler Script"/>
        <w:sz w:val="16"/>
        <w:szCs w:val="16"/>
      </w:rPr>
    </w:pPr>
  </w:p>
  <w:p w:rsidR="00EB72A5" w:rsidRPr="001943B8" w:rsidRDefault="00EB72A5" w:rsidP="00EB72A5">
    <w:pPr>
      <w:jc w:val="center"/>
      <w:rPr>
        <w:rFonts w:ascii="Kunstler Script" w:hAnsi="Kunstler Script"/>
        <w:sz w:val="40"/>
        <w:szCs w:val="44"/>
      </w:rPr>
    </w:pPr>
    <w:r w:rsidRPr="001943B8">
      <w:rPr>
        <w:rFonts w:ascii="Kunstler Script" w:hAnsi="Kunstler Script"/>
        <w:sz w:val="40"/>
        <w:szCs w:val="44"/>
      </w:rPr>
      <w:t>Ufficio Attività Produttive</w:t>
    </w:r>
  </w:p>
  <w:p w:rsidR="00EB72A5" w:rsidRDefault="00EB72A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2A5" w:rsidRDefault="00EB72A5" w:rsidP="00EB72A5">
    <w:pPr>
      <w:pStyle w:val="Pidipagina"/>
      <w:spacing w:line="260" w:lineRule="atLeast"/>
      <w:jc w:val="center"/>
      <w:rPr>
        <w:caps/>
      </w:rPr>
    </w:pPr>
    <w:r>
      <w:rPr>
        <w:caps/>
        <w:noProof/>
      </w:rPr>
      <w:drawing>
        <wp:inline distT="0" distB="0" distL="0" distR="0">
          <wp:extent cx="2095500" cy="1123950"/>
          <wp:effectExtent l="19050" t="0" r="0" b="0"/>
          <wp:docPr id="5" name="Immagine 5" descr="stemma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emma1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B72A5" w:rsidRPr="005E6624" w:rsidRDefault="00EB72A5" w:rsidP="00EB72A5">
    <w:pPr>
      <w:jc w:val="center"/>
      <w:rPr>
        <w:rFonts w:ascii="Kunstler Script" w:hAnsi="Kunstler Script"/>
        <w:sz w:val="16"/>
        <w:szCs w:val="16"/>
      </w:rPr>
    </w:pPr>
  </w:p>
  <w:p w:rsidR="00EB72A5" w:rsidRPr="001943B8" w:rsidRDefault="00EB72A5" w:rsidP="00EB72A5">
    <w:pPr>
      <w:jc w:val="center"/>
      <w:rPr>
        <w:rFonts w:ascii="Kunstler Script" w:hAnsi="Kunstler Script"/>
        <w:sz w:val="40"/>
        <w:szCs w:val="44"/>
      </w:rPr>
    </w:pPr>
    <w:r w:rsidRPr="001943B8">
      <w:rPr>
        <w:rFonts w:ascii="Kunstler Script" w:hAnsi="Kunstler Script"/>
        <w:sz w:val="40"/>
        <w:szCs w:val="44"/>
      </w:rPr>
      <w:t xml:space="preserve">Ufficio </w:t>
    </w:r>
    <w:r w:rsidR="009E6B46">
      <w:rPr>
        <w:rFonts w:ascii="Kunstler Script" w:hAnsi="Kunstler Script"/>
        <w:sz w:val="40"/>
        <w:szCs w:val="44"/>
      </w:rPr>
      <w:t>Attività Produttive</w:t>
    </w:r>
  </w:p>
  <w:p w:rsidR="006E3AD7" w:rsidRDefault="0043041B">
    <w:pPr>
      <w:pStyle w:val="Intestazione"/>
      <w:tabs>
        <w:tab w:val="clear" w:pos="4819"/>
        <w:tab w:val="clear" w:pos="90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166B1"/>
    <w:multiLevelType w:val="hybridMultilevel"/>
    <w:tmpl w:val="EC4CA17C"/>
    <w:lvl w:ilvl="0" w:tplc="3C4C97C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A5"/>
    <w:rsid w:val="00082343"/>
    <w:rsid w:val="001E7ABD"/>
    <w:rsid w:val="00296F21"/>
    <w:rsid w:val="002A258A"/>
    <w:rsid w:val="0031590F"/>
    <w:rsid w:val="003A7873"/>
    <w:rsid w:val="003D7221"/>
    <w:rsid w:val="003E2D6C"/>
    <w:rsid w:val="003E7306"/>
    <w:rsid w:val="003F48FB"/>
    <w:rsid w:val="003F4C1C"/>
    <w:rsid w:val="00410E5E"/>
    <w:rsid w:val="0043041B"/>
    <w:rsid w:val="004615B5"/>
    <w:rsid w:val="004B7F74"/>
    <w:rsid w:val="005A3841"/>
    <w:rsid w:val="005E37C2"/>
    <w:rsid w:val="006349C4"/>
    <w:rsid w:val="00635CA0"/>
    <w:rsid w:val="00646F96"/>
    <w:rsid w:val="0071051D"/>
    <w:rsid w:val="00725375"/>
    <w:rsid w:val="007A0B22"/>
    <w:rsid w:val="007C714C"/>
    <w:rsid w:val="00836951"/>
    <w:rsid w:val="00842260"/>
    <w:rsid w:val="008C3FEB"/>
    <w:rsid w:val="008D4665"/>
    <w:rsid w:val="009E6B46"/>
    <w:rsid w:val="00A72FD5"/>
    <w:rsid w:val="00B407DD"/>
    <w:rsid w:val="00CC7FC0"/>
    <w:rsid w:val="00CF7A11"/>
    <w:rsid w:val="00D55FDC"/>
    <w:rsid w:val="00EB3686"/>
    <w:rsid w:val="00EB72A5"/>
    <w:rsid w:val="00ED3A02"/>
    <w:rsid w:val="00ED5CBA"/>
    <w:rsid w:val="00EF03CB"/>
    <w:rsid w:val="00F00E67"/>
    <w:rsid w:val="00F152FA"/>
    <w:rsid w:val="00F16587"/>
    <w:rsid w:val="00F37C81"/>
    <w:rsid w:val="00F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2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B72A5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2A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B72A5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2A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EB72A5"/>
    <w:rPr>
      <w:rFonts w:cs="Times New Roman"/>
    </w:rPr>
  </w:style>
  <w:style w:type="paragraph" w:styleId="Didascalia">
    <w:name w:val="caption"/>
    <w:basedOn w:val="Normale"/>
    <w:next w:val="Normale"/>
    <w:uiPriority w:val="99"/>
    <w:qFormat/>
    <w:rsid w:val="00EB72A5"/>
    <w:pPr>
      <w:jc w:val="both"/>
    </w:pPr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2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2A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E7ABD"/>
    <w:rPr>
      <w:color w:val="0000FF" w:themeColor="hyperlink"/>
      <w:u w:val="single"/>
    </w:rPr>
  </w:style>
  <w:style w:type="character" w:customStyle="1" w:styleId="Corpodeltesto">
    <w:name w:val="Corpo del testo_"/>
    <w:basedOn w:val="Carpredefinitoparagrafo"/>
    <w:rsid w:val="004B7F7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Corpodeltesto0">
    <w:name w:val="Corpo del testo"/>
    <w:basedOn w:val="Corpodeltesto"/>
    <w:rsid w:val="004B7F7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2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B72A5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2A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B72A5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2A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EB72A5"/>
    <w:rPr>
      <w:rFonts w:cs="Times New Roman"/>
    </w:rPr>
  </w:style>
  <w:style w:type="paragraph" w:styleId="Didascalia">
    <w:name w:val="caption"/>
    <w:basedOn w:val="Normale"/>
    <w:next w:val="Normale"/>
    <w:uiPriority w:val="99"/>
    <w:qFormat/>
    <w:rsid w:val="00EB72A5"/>
    <w:pPr>
      <w:jc w:val="both"/>
    </w:pPr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2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2A5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E7ABD"/>
    <w:rPr>
      <w:color w:val="0000FF" w:themeColor="hyperlink"/>
      <w:u w:val="single"/>
    </w:rPr>
  </w:style>
  <w:style w:type="character" w:customStyle="1" w:styleId="Corpodeltesto">
    <w:name w:val="Corpo del testo_"/>
    <w:basedOn w:val="Carpredefinitoparagrafo"/>
    <w:rsid w:val="004B7F7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Corpodeltesto0">
    <w:name w:val="Corpo del testo"/>
    <w:basedOn w:val="Corpodeltesto"/>
    <w:rsid w:val="004B7F7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orrento.na.it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si.gargiulo</dc:creator>
  <cp:lastModifiedBy>s.gargiulo</cp:lastModifiedBy>
  <cp:revision>3</cp:revision>
  <cp:lastPrinted>2022-03-03T12:56:00Z</cp:lastPrinted>
  <dcterms:created xsi:type="dcterms:W3CDTF">2022-03-14T08:39:00Z</dcterms:created>
  <dcterms:modified xsi:type="dcterms:W3CDTF">2022-03-14T08:54:00Z</dcterms:modified>
</cp:coreProperties>
</file>