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D4" w:rsidRDefault="009C17D4" w:rsidP="00020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BED" w:rsidRPr="00527B13" w:rsidRDefault="000D2E89" w:rsidP="00020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B13">
        <w:rPr>
          <w:rFonts w:ascii="Times New Roman" w:hAnsi="Times New Roman" w:cs="Times New Roman"/>
          <w:b/>
          <w:sz w:val="28"/>
          <w:szCs w:val="28"/>
        </w:rPr>
        <w:t>Avviso pubblico per l'aggiorna</w:t>
      </w:r>
      <w:r w:rsidR="00B83DB9" w:rsidRPr="00527B13">
        <w:rPr>
          <w:rFonts w:ascii="Times New Roman" w:hAnsi="Times New Roman" w:cs="Times New Roman"/>
          <w:b/>
          <w:sz w:val="28"/>
          <w:szCs w:val="28"/>
        </w:rPr>
        <w:t>mento dell'Albo comunale delle A</w:t>
      </w:r>
      <w:r w:rsidRPr="00527B13">
        <w:rPr>
          <w:rFonts w:ascii="Times New Roman" w:hAnsi="Times New Roman" w:cs="Times New Roman"/>
          <w:b/>
          <w:sz w:val="28"/>
          <w:szCs w:val="28"/>
        </w:rPr>
        <w:t>ssociazioni</w:t>
      </w:r>
    </w:p>
    <w:p w:rsidR="000D2E89" w:rsidRPr="000201DC" w:rsidRDefault="000D2E89" w:rsidP="0002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262" w:rsidRDefault="00AE4262" w:rsidP="00020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E89" w:rsidRPr="00AA056B" w:rsidRDefault="00B83DB9" w:rsidP="00020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sz w:val="24"/>
          <w:szCs w:val="24"/>
        </w:rPr>
        <w:t>Il</w:t>
      </w:r>
      <w:r w:rsidR="000D2E89" w:rsidRPr="00AA056B">
        <w:rPr>
          <w:rFonts w:ascii="Times New Roman" w:hAnsi="Times New Roman" w:cs="Times New Roman"/>
          <w:sz w:val="24"/>
          <w:szCs w:val="24"/>
        </w:rPr>
        <w:t xml:space="preserve"> Comune di Sorrento intende tutelare e promuovere le associazioni che svolgono attività di interesse generale nel territorio comunale che abbiano un importante ruolo aggregativo, sociale e culturale per i membri della stessa comunità, nonché di tipo turistico e sportivo</w:t>
      </w:r>
      <w:r w:rsidR="000201DC" w:rsidRPr="00AA056B">
        <w:rPr>
          <w:rFonts w:ascii="Times New Roman" w:hAnsi="Times New Roman" w:cs="Times New Roman"/>
          <w:sz w:val="24"/>
          <w:szCs w:val="24"/>
        </w:rPr>
        <w:t>.</w:t>
      </w:r>
    </w:p>
    <w:p w:rsidR="000D2E89" w:rsidRPr="00AA056B" w:rsidRDefault="00B83DB9" w:rsidP="00020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sz w:val="24"/>
          <w:szCs w:val="24"/>
        </w:rPr>
        <w:t>C</w:t>
      </w:r>
      <w:r w:rsidR="000D2E89" w:rsidRPr="00AA056B">
        <w:rPr>
          <w:rFonts w:ascii="Times New Roman" w:hAnsi="Times New Roman" w:cs="Times New Roman"/>
          <w:sz w:val="24"/>
          <w:szCs w:val="24"/>
        </w:rPr>
        <w:t xml:space="preserve">on delibera </w:t>
      </w:r>
      <w:r w:rsidRPr="00AA056B">
        <w:rPr>
          <w:rFonts w:ascii="Times New Roman" w:hAnsi="Times New Roman" w:cs="Times New Roman"/>
          <w:sz w:val="24"/>
          <w:szCs w:val="24"/>
        </w:rPr>
        <w:t xml:space="preserve">di </w:t>
      </w:r>
      <w:r w:rsidR="000D2E89" w:rsidRPr="00AA056B">
        <w:rPr>
          <w:rFonts w:ascii="Times New Roman" w:hAnsi="Times New Roman" w:cs="Times New Roman"/>
          <w:sz w:val="24"/>
          <w:szCs w:val="24"/>
        </w:rPr>
        <w:t>C.C. n. 47 del 5/07/2011 è stato approvato il “Regolamento per la concessione di benefici alle Associazioni</w:t>
      </w:r>
      <w:r w:rsidRPr="00AA056B">
        <w:rPr>
          <w:rFonts w:ascii="Times New Roman" w:hAnsi="Times New Roman" w:cs="Times New Roman"/>
          <w:sz w:val="24"/>
          <w:szCs w:val="24"/>
        </w:rPr>
        <w:t>”.</w:t>
      </w:r>
    </w:p>
    <w:p w:rsidR="00B83DB9" w:rsidRPr="00AA056B" w:rsidRDefault="00B83DB9" w:rsidP="000201DC">
      <w:pPr>
        <w:tabs>
          <w:tab w:val="left" w:pos="416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sz w:val="24"/>
          <w:szCs w:val="24"/>
        </w:rPr>
        <w:t>Il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regolamento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disciplina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l’istituzione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dell'Albo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delle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associa</w:t>
      </w:r>
      <w:r w:rsidR="00CE399E">
        <w:rPr>
          <w:rFonts w:ascii="Times New Roman" w:hAnsi="Times New Roman" w:cs="Times New Roman"/>
          <w:sz w:val="24"/>
          <w:szCs w:val="24"/>
        </w:rPr>
        <w:t xml:space="preserve">zioni, i requisiti per l'iscrizione </w:t>
      </w:r>
      <w:r w:rsidRPr="00AA056B">
        <w:rPr>
          <w:rFonts w:ascii="Times New Roman" w:hAnsi="Times New Roman" w:cs="Times New Roman"/>
          <w:sz w:val="24"/>
          <w:szCs w:val="24"/>
        </w:rPr>
        <w:t>all'Albo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stesso e le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modalità della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sua tenuta. Consente</w:t>
      </w:r>
      <w:r w:rsidRPr="00AA056B">
        <w:rPr>
          <w:rFonts w:ascii="Times New Roman" w:hAnsi="Times New Roman" w:cs="Times New Roman"/>
          <w:spacing w:val="1"/>
          <w:sz w:val="24"/>
          <w:szCs w:val="24"/>
        </w:rPr>
        <w:t xml:space="preserve"> altresì </w:t>
      </w:r>
      <w:r w:rsidRPr="00AA056B">
        <w:rPr>
          <w:rFonts w:ascii="Times New Roman" w:hAnsi="Times New Roman" w:cs="Times New Roman"/>
          <w:sz w:val="24"/>
          <w:szCs w:val="24"/>
        </w:rPr>
        <w:t>l’erogazione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di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sostegni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contributivi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ad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Enti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ed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Associazioni quando questi ultimi svolgono proprie attività, tassativamente sussidiarie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a quelle che il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Comune svolge per la propria collettività, in ossequio alle funzioni previste dall’art. 3 del D.L. n.267/2000,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come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dettagliate 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specificate dall’articolo 3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dello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statuto comunale.</w:t>
      </w:r>
    </w:p>
    <w:p w:rsidR="000201DC" w:rsidRPr="00AA056B" w:rsidRDefault="000201DC" w:rsidP="000201DC">
      <w:pPr>
        <w:pStyle w:val="NormaleWeb"/>
        <w:spacing w:before="0" w:beforeAutospacing="0" w:after="0" w:afterAutospacing="0"/>
        <w:rPr>
          <w:spacing w:val="2"/>
          <w:highlight w:val="yellow"/>
        </w:rPr>
      </w:pPr>
    </w:p>
    <w:p w:rsidR="00633E12" w:rsidRPr="00AA056B" w:rsidRDefault="009C1AA9" w:rsidP="00633E12">
      <w:pPr>
        <w:pStyle w:val="NormaleWeb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 xml:space="preserve">Questo Ente </w:t>
      </w:r>
      <w:r w:rsidR="00633E12">
        <w:rPr>
          <w:spacing w:val="2"/>
        </w:rPr>
        <w:t xml:space="preserve">intende procedere all’aggiornamento dell’Albo delle Associazioni prevedendo l’iscrizione ad esso delle associazioni che ne faranno richiesta, </w:t>
      </w:r>
      <w:r w:rsidR="00931AEA">
        <w:rPr>
          <w:spacing w:val="2"/>
        </w:rPr>
        <w:t xml:space="preserve">ove </w:t>
      </w:r>
      <w:r w:rsidR="00633E12">
        <w:rPr>
          <w:spacing w:val="2"/>
        </w:rPr>
        <w:t xml:space="preserve">in possesso dei requisiti di cui </w:t>
      </w:r>
      <w:r w:rsidR="002F41D6">
        <w:rPr>
          <w:spacing w:val="2"/>
        </w:rPr>
        <w:t>al suddetto regolamento, ovvero</w:t>
      </w:r>
      <w:r w:rsidR="00931AEA">
        <w:rPr>
          <w:spacing w:val="2"/>
        </w:rPr>
        <w:t>, il rinnovo dell’iscrizione</w:t>
      </w:r>
      <w:r w:rsidR="002F41D6">
        <w:rPr>
          <w:spacing w:val="2"/>
        </w:rPr>
        <w:t xml:space="preserve"> </w:t>
      </w:r>
      <w:r w:rsidR="00633E12">
        <w:rPr>
          <w:spacing w:val="2"/>
        </w:rPr>
        <w:t>per le associazioni già iscritte.</w:t>
      </w:r>
    </w:p>
    <w:p w:rsidR="000D2E89" w:rsidRPr="00AA056B" w:rsidRDefault="000D2E89" w:rsidP="00633E12">
      <w:pPr>
        <w:pStyle w:val="NormaleWeb"/>
        <w:spacing w:before="0" w:beforeAutospacing="0" w:after="0" w:afterAutospacing="0"/>
        <w:jc w:val="both"/>
        <w:rPr>
          <w:spacing w:val="2"/>
        </w:rPr>
      </w:pPr>
      <w:r w:rsidRPr="00AA056B">
        <w:rPr>
          <w:spacing w:val="2"/>
        </w:rPr>
        <w:t> </w:t>
      </w:r>
    </w:p>
    <w:p w:rsidR="00B83DB9" w:rsidRPr="000201DC" w:rsidRDefault="009C1AA9" w:rsidP="000201DC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1C2024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Pertanto le associazioni</w:t>
      </w:r>
      <w:r w:rsidR="000D2E89" w:rsidRPr="00AA056B">
        <w:rPr>
          <w:rFonts w:ascii="Times New Roman" w:hAnsi="Times New Roman" w:cs="Times New Roman"/>
          <w:spacing w:val="2"/>
          <w:sz w:val="24"/>
          <w:szCs w:val="24"/>
        </w:rPr>
        <w:t xml:space="preserve"> dovranno inviare domanda</w:t>
      </w:r>
      <w:r w:rsidR="00931AEA">
        <w:rPr>
          <w:rFonts w:ascii="Times New Roman" w:hAnsi="Times New Roman" w:cs="Times New Roman"/>
          <w:spacing w:val="2"/>
          <w:sz w:val="24"/>
          <w:szCs w:val="24"/>
        </w:rPr>
        <w:t xml:space="preserve"> di iscrizione all’albo predetto ovvero di rinnovo di iscrizione (se già iscritte)</w:t>
      </w:r>
      <w:r w:rsidR="000D2E89" w:rsidRPr="00AA056B">
        <w:rPr>
          <w:rFonts w:ascii="Times New Roman" w:hAnsi="Times New Roman" w:cs="Times New Roman"/>
          <w:spacing w:val="2"/>
          <w:sz w:val="24"/>
          <w:szCs w:val="24"/>
        </w:rPr>
        <w:t xml:space="preserve">, redatta secondo l’Allegato A, </w:t>
      </w:r>
      <w:r w:rsidR="00633E12" w:rsidRPr="00633E12">
        <w:rPr>
          <w:rFonts w:ascii="Times New Roman" w:hAnsi="Times New Roman" w:cs="Times New Roman"/>
          <w:b/>
          <w:spacing w:val="2"/>
          <w:sz w:val="24"/>
          <w:szCs w:val="24"/>
        </w:rPr>
        <w:t>entro e non oltre le ore 12,00 del</w:t>
      </w:r>
      <w:r w:rsidR="00B83DB9" w:rsidRPr="00633E12">
        <w:rPr>
          <w:rFonts w:ascii="Times New Roman" w:hAnsi="Times New Roman" w:cs="Times New Roman"/>
          <w:b/>
          <w:spacing w:val="2"/>
          <w:sz w:val="24"/>
          <w:szCs w:val="24"/>
        </w:rPr>
        <w:t xml:space="preserve"> 15/03/2024 </w:t>
      </w:r>
      <w:r w:rsidR="000201DC" w:rsidRPr="00AA056B">
        <w:rPr>
          <w:rFonts w:ascii="Times New Roman" w:hAnsi="Times New Roman" w:cs="Times New Roman"/>
          <w:sz w:val="24"/>
          <w:szCs w:val="24"/>
        </w:rPr>
        <w:t xml:space="preserve">all’Ufficio Protocollo del Comune di Sorrento sito in Piazza S. Antonino 1, durante gli orari di apertura al pubblico o tramite posta elettronica certificata al seguente indirizzo </w:t>
      </w:r>
      <w:hyperlink r:id="rId8" w:history="1">
        <w:r w:rsidR="00B83DB9" w:rsidRPr="000201DC">
          <w:rPr>
            <w:rStyle w:val="Collegamentoipertestuale"/>
            <w:rFonts w:ascii="Times New Roman" w:hAnsi="Times New Roman" w:cs="Times New Roman"/>
            <w:spacing w:val="2"/>
            <w:sz w:val="24"/>
            <w:szCs w:val="24"/>
          </w:rPr>
          <w:t>protocollo@pec.comune.sorrento.na.it</w:t>
        </w:r>
      </w:hyperlink>
    </w:p>
    <w:p w:rsidR="000201DC" w:rsidRDefault="000201D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1DC" w:rsidRPr="00AA056B" w:rsidRDefault="000201D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AA9">
        <w:rPr>
          <w:rFonts w:ascii="Times New Roman" w:hAnsi="Times New Roman" w:cs="Times New Roman"/>
          <w:sz w:val="24"/>
          <w:szCs w:val="24"/>
        </w:rPr>
        <w:t xml:space="preserve">Nell’oggetto dovrà essere riportata la dicitura </w:t>
      </w:r>
      <w:r w:rsidRPr="009C1AA9">
        <w:rPr>
          <w:rFonts w:ascii="Times New Roman" w:hAnsi="Times New Roman" w:cs="Times New Roman"/>
          <w:i/>
          <w:sz w:val="24"/>
          <w:szCs w:val="24"/>
        </w:rPr>
        <w:t>“Richiesta iscrizione</w:t>
      </w:r>
      <w:r w:rsidR="00931A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931AEA" w:rsidRPr="00931AEA">
        <w:rPr>
          <w:rFonts w:ascii="Times New Roman" w:hAnsi="Times New Roman" w:cs="Times New Roman"/>
          <w:sz w:val="24"/>
          <w:szCs w:val="24"/>
        </w:rPr>
        <w:t>ovvero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="007F0883" w:rsidRPr="009C1AA9">
        <w:rPr>
          <w:rFonts w:ascii="Times New Roman" w:hAnsi="Times New Roman" w:cs="Times New Roman"/>
          <w:i/>
          <w:sz w:val="24"/>
          <w:szCs w:val="24"/>
        </w:rPr>
        <w:t>rinnovo</w:t>
      </w:r>
      <w:r w:rsidR="00931AEA">
        <w:rPr>
          <w:rFonts w:ascii="Times New Roman" w:hAnsi="Times New Roman" w:cs="Times New Roman"/>
          <w:i/>
          <w:sz w:val="24"/>
          <w:szCs w:val="24"/>
        </w:rPr>
        <w:t>)</w:t>
      </w:r>
      <w:r w:rsidRPr="009C1AA9">
        <w:rPr>
          <w:rFonts w:ascii="Times New Roman" w:hAnsi="Times New Roman" w:cs="Times New Roman"/>
          <w:i/>
          <w:sz w:val="24"/>
          <w:szCs w:val="24"/>
        </w:rPr>
        <w:t xml:space="preserve"> all’Albo delle associazioni del Comune di Sorrento”.</w:t>
      </w:r>
    </w:p>
    <w:p w:rsidR="000201DC" w:rsidRPr="00AA056B" w:rsidRDefault="000201D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B9" w:rsidRPr="00AA056B" w:rsidRDefault="000201D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sz w:val="24"/>
          <w:szCs w:val="24"/>
        </w:rPr>
        <w:t>La data e l'ora di presentazione sono documentate dall’ufficio Protocollo o dalla ricevuta di consegna del messaggio in caso di PEC.</w:t>
      </w:r>
    </w:p>
    <w:p w:rsidR="000201DC" w:rsidRPr="00AA056B" w:rsidRDefault="000201D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B9" w:rsidRPr="00AA056B" w:rsidRDefault="00B83DB9" w:rsidP="000201DC">
      <w:pPr>
        <w:tabs>
          <w:tab w:val="left" w:pos="8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b/>
          <w:sz w:val="24"/>
          <w:szCs w:val="24"/>
        </w:rPr>
        <w:t>Per</w:t>
      </w:r>
      <w:r w:rsidR="00CE3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AEA">
        <w:rPr>
          <w:rFonts w:ascii="Times New Roman" w:hAnsi="Times New Roman" w:cs="Times New Roman"/>
          <w:b/>
          <w:sz w:val="24"/>
          <w:szCs w:val="24"/>
        </w:rPr>
        <w:t xml:space="preserve">l’iscrizione </w:t>
      </w:r>
      <w:r w:rsidR="00931AEA" w:rsidRPr="00931AEA">
        <w:rPr>
          <w:rFonts w:ascii="Times New Roman" w:hAnsi="Times New Roman" w:cs="Times New Roman"/>
          <w:b/>
          <w:sz w:val="24"/>
          <w:szCs w:val="24"/>
        </w:rPr>
        <w:t>all’albo</w:t>
      </w:r>
      <w:r w:rsidR="00CE3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99E">
        <w:rPr>
          <w:rFonts w:ascii="Times New Roman" w:hAnsi="Times New Roman" w:cs="Times New Roman"/>
          <w:sz w:val="24"/>
          <w:szCs w:val="24"/>
        </w:rPr>
        <w:t xml:space="preserve">le associazioni </w:t>
      </w:r>
      <w:r w:rsidRPr="00AA056B">
        <w:rPr>
          <w:rFonts w:ascii="Times New Roman" w:hAnsi="Times New Roman" w:cs="Times New Roman"/>
          <w:sz w:val="24"/>
          <w:szCs w:val="24"/>
        </w:rPr>
        <w:t>dovranno presentare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Pr="00AA056B">
        <w:rPr>
          <w:rFonts w:ascii="Times New Roman" w:hAnsi="Times New Roman" w:cs="Times New Roman"/>
          <w:sz w:val="24"/>
          <w:szCs w:val="24"/>
        </w:rPr>
        <w:t>la seguente documentazione:</w:t>
      </w:r>
    </w:p>
    <w:p w:rsidR="00B83DB9" w:rsidRPr="00AA056B" w:rsidRDefault="00CE399E" w:rsidP="00AA056B">
      <w:pPr>
        <w:pStyle w:val="Paragrafoelenco"/>
        <w:numPr>
          <w:ilvl w:val="0"/>
          <w:numId w:val="3"/>
        </w:numPr>
        <w:tabs>
          <w:tab w:val="left" w:pos="359"/>
        </w:tabs>
        <w:ind w:hanging="247"/>
        <w:jc w:val="both"/>
        <w:rPr>
          <w:sz w:val="24"/>
          <w:szCs w:val="24"/>
        </w:rPr>
      </w:pPr>
      <w:r w:rsidRPr="00AA056B">
        <w:rPr>
          <w:sz w:val="24"/>
          <w:szCs w:val="24"/>
        </w:rPr>
        <w:t>C</w:t>
      </w:r>
      <w:r w:rsidR="00B83DB9" w:rsidRPr="00AA056B">
        <w:rPr>
          <w:sz w:val="24"/>
          <w:szCs w:val="24"/>
        </w:rPr>
        <w:t>opia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dello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Statuto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dell'Associazione dal</w:t>
      </w:r>
      <w:r>
        <w:rPr>
          <w:sz w:val="24"/>
          <w:szCs w:val="24"/>
        </w:rPr>
        <w:t xml:space="preserve"> quale risult</w:t>
      </w:r>
      <w:r w:rsidR="00B83DB9" w:rsidRPr="00AA056B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che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l'associazione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opera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per fini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lucro;</w:t>
      </w:r>
    </w:p>
    <w:p w:rsidR="00B83DB9" w:rsidRPr="00AA056B" w:rsidRDefault="00CE399E" w:rsidP="00AA056B">
      <w:pPr>
        <w:pStyle w:val="Paragrafoelenco"/>
        <w:numPr>
          <w:ilvl w:val="0"/>
          <w:numId w:val="3"/>
        </w:numPr>
        <w:tabs>
          <w:tab w:val="left" w:pos="372"/>
        </w:tabs>
        <w:ind w:left="372" w:hanging="260"/>
        <w:jc w:val="both"/>
        <w:rPr>
          <w:sz w:val="24"/>
          <w:szCs w:val="24"/>
        </w:rPr>
      </w:pPr>
      <w:r w:rsidRPr="00AA056B">
        <w:rPr>
          <w:sz w:val="24"/>
          <w:szCs w:val="24"/>
        </w:rPr>
        <w:t>N</w:t>
      </w:r>
      <w:r w:rsidR="00B83DB9" w:rsidRPr="00AA056B">
        <w:rPr>
          <w:sz w:val="24"/>
          <w:szCs w:val="24"/>
        </w:rPr>
        <w:t>ominativo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rappresentante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legale</w:t>
      </w:r>
      <w:r w:rsidR="000201DC" w:rsidRPr="00AA056B">
        <w:rPr>
          <w:sz w:val="24"/>
          <w:szCs w:val="24"/>
        </w:rPr>
        <w:t xml:space="preserve"> e copia relativo documento di identità in corso di validità</w:t>
      </w:r>
      <w:r w:rsidR="00B83DB9" w:rsidRPr="00AA056B">
        <w:rPr>
          <w:sz w:val="24"/>
          <w:szCs w:val="24"/>
        </w:rPr>
        <w:t>;</w:t>
      </w:r>
    </w:p>
    <w:p w:rsidR="00B83DB9" w:rsidRPr="00AA056B" w:rsidRDefault="00CE399E" w:rsidP="00AA056B">
      <w:pPr>
        <w:pStyle w:val="Paragrafoelenco"/>
        <w:numPr>
          <w:ilvl w:val="0"/>
          <w:numId w:val="3"/>
        </w:numPr>
        <w:tabs>
          <w:tab w:val="left" w:pos="359"/>
        </w:tabs>
        <w:ind w:hanging="247"/>
        <w:jc w:val="both"/>
        <w:rPr>
          <w:sz w:val="24"/>
          <w:szCs w:val="24"/>
        </w:rPr>
      </w:pPr>
      <w:r w:rsidRPr="00AA056B">
        <w:rPr>
          <w:sz w:val="24"/>
          <w:szCs w:val="24"/>
        </w:rPr>
        <w:t>R</w:t>
      </w:r>
      <w:r w:rsidR="00B83DB9" w:rsidRPr="00AA056B">
        <w:rPr>
          <w:sz w:val="24"/>
          <w:szCs w:val="24"/>
        </w:rPr>
        <w:t>elazione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sulle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attività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svolte 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su quelle</w:t>
      </w:r>
      <w:r>
        <w:rPr>
          <w:sz w:val="24"/>
          <w:szCs w:val="24"/>
        </w:rPr>
        <w:t xml:space="preserve"> </w:t>
      </w:r>
      <w:r w:rsidR="00B83DB9" w:rsidRPr="00AA056B">
        <w:rPr>
          <w:sz w:val="24"/>
          <w:szCs w:val="24"/>
        </w:rPr>
        <w:t>programmate;</w:t>
      </w:r>
    </w:p>
    <w:p w:rsidR="000201DC" w:rsidRDefault="00B83DB9" w:rsidP="009C1AA9">
      <w:pPr>
        <w:pStyle w:val="Paragrafoelenco"/>
        <w:numPr>
          <w:ilvl w:val="0"/>
          <w:numId w:val="3"/>
        </w:numPr>
        <w:tabs>
          <w:tab w:val="left" w:pos="372"/>
        </w:tabs>
        <w:ind w:left="372" w:hanging="260"/>
        <w:jc w:val="both"/>
        <w:rPr>
          <w:sz w:val="24"/>
          <w:szCs w:val="24"/>
        </w:rPr>
      </w:pPr>
      <w:r w:rsidRPr="00AA056B">
        <w:rPr>
          <w:sz w:val="24"/>
          <w:szCs w:val="24"/>
        </w:rPr>
        <w:t>l'indicazione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della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sezione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dell'albo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in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cui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l'associazione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intende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essere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inserita;</w:t>
      </w:r>
    </w:p>
    <w:p w:rsidR="009C1AA9" w:rsidRPr="009C1AA9" w:rsidRDefault="009C1AA9" w:rsidP="009C1AA9">
      <w:pPr>
        <w:pStyle w:val="Paragrafoelenco"/>
        <w:tabs>
          <w:tab w:val="left" w:pos="372"/>
        </w:tabs>
        <w:ind w:left="372"/>
        <w:jc w:val="both"/>
        <w:rPr>
          <w:sz w:val="24"/>
          <w:szCs w:val="24"/>
        </w:rPr>
      </w:pPr>
    </w:p>
    <w:p w:rsidR="00C01F2C" w:rsidRPr="00AA056B" w:rsidRDefault="007F0883" w:rsidP="000201DC">
      <w:pPr>
        <w:tabs>
          <w:tab w:val="left" w:pos="367"/>
        </w:tabs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A056B">
        <w:rPr>
          <w:rFonts w:ascii="Times New Roman" w:hAnsi="Times New Roman" w:cs="Times New Roman"/>
          <w:b/>
          <w:sz w:val="24"/>
          <w:szCs w:val="24"/>
        </w:rPr>
        <w:t>Per il rinnovo</w:t>
      </w:r>
      <w:r w:rsidR="00931AEA">
        <w:rPr>
          <w:rFonts w:ascii="Times New Roman" w:hAnsi="Times New Roman" w:cs="Times New Roman"/>
          <w:b/>
          <w:sz w:val="24"/>
          <w:szCs w:val="24"/>
        </w:rPr>
        <w:t xml:space="preserve"> dell’iscrizione all’albo</w:t>
      </w:r>
      <w:r w:rsidRPr="00AA056B">
        <w:rPr>
          <w:rFonts w:ascii="Times New Roman" w:hAnsi="Times New Roman" w:cs="Times New Roman"/>
          <w:sz w:val="24"/>
          <w:szCs w:val="24"/>
        </w:rPr>
        <w:t>, l</w:t>
      </w:r>
      <w:r w:rsidR="00C01F2C" w:rsidRPr="00AA056B">
        <w:rPr>
          <w:rFonts w:ascii="Times New Roman" w:hAnsi="Times New Roman" w:cs="Times New Roman"/>
          <w:sz w:val="24"/>
          <w:szCs w:val="24"/>
        </w:rPr>
        <w:t>e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="00C01F2C" w:rsidRPr="00AA056B">
        <w:rPr>
          <w:rFonts w:ascii="Times New Roman" w:hAnsi="Times New Roman" w:cs="Times New Roman"/>
          <w:sz w:val="24"/>
          <w:szCs w:val="24"/>
        </w:rPr>
        <w:t>associazioni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="00C01F2C" w:rsidRPr="00AA056B">
        <w:rPr>
          <w:rFonts w:ascii="Times New Roman" w:hAnsi="Times New Roman" w:cs="Times New Roman"/>
          <w:sz w:val="24"/>
          <w:szCs w:val="24"/>
        </w:rPr>
        <w:t>si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="00C01F2C" w:rsidRPr="00AA056B">
        <w:rPr>
          <w:rFonts w:ascii="Times New Roman" w:hAnsi="Times New Roman" w:cs="Times New Roman"/>
          <w:sz w:val="24"/>
          <w:szCs w:val="24"/>
        </w:rPr>
        <w:t>impegnano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="00C01F2C" w:rsidRPr="00AA056B">
        <w:rPr>
          <w:rFonts w:ascii="Times New Roman" w:hAnsi="Times New Roman" w:cs="Times New Roman"/>
          <w:sz w:val="24"/>
          <w:szCs w:val="24"/>
        </w:rPr>
        <w:t>a</w:t>
      </w:r>
      <w:r w:rsidR="00CE399E">
        <w:rPr>
          <w:rFonts w:ascii="Times New Roman" w:hAnsi="Times New Roman" w:cs="Times New Roman"/>
          <w:sz w:val="24"/>
          <w:szCs w:val="24"/>
        </w:rPr>
        <w:t xml:space="preserve"> </w:t>
      </w:r>
      <w:r w:rsidR="00C01F2C" w:rsidRPr="00AA056B">
        <w:rPr>
          <w:rFonts w:ascii="Times New Roman" w:hAnsi="Times New Roman" w:cs="Times New Roman"/>
          <w:sz w:val="24"/>
          <w:szCs w:val="24"/>
        </w:rPr>
        <w:t>comunicare:</w:t>
      </w:r>
    </w:p>
    <w:p w:rsidR="00C01F2C" w:rsidRPr="00AA056B" w:rsidRDefault="00E14759" w:rsidP="000201DC">
      <w:pPr>
        <w:pStyle w:val="Paragrafoelenco"/>
        <w:numPr>
          <w:ilvl w:val="1"/>
          <w:numId w:val="6"/>
        </w:numPr>
        <w:tabs>
          <w:tab w:val="left" w:pos="833"/>
          <w:tab w:val="left" w:pos="834"/>
        </w:tabs>
        <w:ind w:hanging="361"/>
        <w:jc w:val="both"/>
        <w:rPr>
          <w:sz w:val="24"/>
          <w:szCs w:val="24"/>
        </w:rPr>
      </w:pPr>
      <w:r w:rsidRPr="00AA056B">
        <w:rPr>
          <w:sz w:val="24"/>
          <w:szCs w:val="24"/>
        </w:rPr>
        <w:t>i</w:t>
      </w:r>
      <w:r w:rsidR="00C01F2C" w:rsidRPr="00AA056B">
        <w:rPr>
          <w:sz w:val="24"/>
          <w:szCs w:val="24"/>
        </w:rPr>
        <w:t>l</w:t>
      </w:r>
      <w:r w:rsidR="00CE399E">
        <w:rPr>
          <w:sz w:val="24"/>
          <w:szCs w:val="24"/>
        </w:rPr>
        <w:t xml:space="preserve"> </w:t>
      </w:r>
      <w:r w:rsidR="00C01F2C" w:rsidRPr="00AA056B">
        <w:rPr>
          <w:sz w:val="24"/>
          <w:szCs w:val="24"/>
        </w:rPr>
        <w:t>perdurare</w:t>
      </w:r>
      <w:r w:rsidR="00CE399E">
        <w:rPr>
          <w:sz w:val="24"/>
          <w:szCs w:val="24"/>
        </w:rPr>
        <w:t xml:space="preserve"> </w:t>
      </w:r>
      <w:r w:rsidR="00C01F2C" w:rsidRPr="00AA056B">
        <w:rPr>
          <w:sz w:val="24"/>
          <w:szCs w:val="24"/>
        </w:rPr>
        <w:t>dell'esistenza</w:t>
      </w:r>
      <w:r w:rsidR="00CE399E">
        <w:rPr>
          <w:sz w:val="24"/>
          <w:szCs w:val="24"/>
        </w:rPr>
        <w:t xml:space="preserve"> </w:t>
      </w:r>
      <w:r w:rsidR="00C01F2C" w:rsidRPr="00AA056B">
        <w:rPr>
          <w:sz w:val="24"/>
          <w:szCs w:val="24"/>
        </w:rPr>
        <w:t>dell'associazione</w:t>
      </w:r>
      <w:r w:rsidR="00CE399E">
        <w:rPr>
          <w:sz w:val="24"/>
          <w:szCs w:val="24"/>
        </w:rPr>
        <w:t xml:space="preserve"> </w:t>
      </w:r>
      <w:r w:rsidR="00C01F2C" w:rsidRPr="00AA056B">
        <w:rPr>
          <w:sz w:val="24"/>
          <w:szCs w:val="24"/>
        </w:rPr>
        <w:t>e</w:t>
      </w:r>
      <w:r w:rsidR="00CE399E">
        <w:rPr>
          <w:sz w:val="24"/>
          <w:szCs w:val="24"/>
        </w:rPr>
        <w:t xml:space="preserve"> </w:t>
      </w:r>
      <w:r w:rsidR="00C01F2C" w:rsidRPr="00AA056B">
        <w:rPr>
          <w:sz w:val="24"/>
          <w:szCs w:val="24"/>
        </w:rPr>
        <w:t>della sua</w:t>
      </w:r>
      <w:r w:rsidR="00CE399E">
        <w:rPr>
          <w:sz w:val="24"/>
          <w:szCs w:val="24"/>
        </w:rPr>
        <w:t xml:space="preserve"> </w:t>
      </w:r>
      <w:r w:rsidR="00C01F2C" w:rsidRPr="00AA056B">
        <w:rPr>
          <w:sz w:val="24"/>
          <w:szCs w:val="24"/>
        </w:rPr>
        <w:t>operatività;</w:t>
      </w:r>
    </w:p>
    <w:p w:rsidR="00C01F2C" w:rsidRPr="00AA056B" w:rsidRDefault="00C01F2C" w:rsidP="000201DC">
      <w:pPr>
        <w:pStyle w:val="Paragrafoelenco"/>
        <w:numPr>
          <w:ilvl w:val="1"/>
          <w:numId w:val="6"/>
        </w:numPr>
        <w:tabs>
          <w:tab w:val="left" w:pos="833"/>
          <w:tab w:val="left" w:pos="834"/>
        </w:tabs>
        <w:ind w:hanging="361"/>
        <w:jc w:val="both"/>
        <w:rPr>
          <w:sz w:val="24"/>
          <w:szCs w:val="24"/>
        </w:rPr>
      </w:pPr>
      <w:r w:rsidRPr="00AA056B">
        <w:rPr>
          <w:sz w:val="24"/>
          <w:szCs w:val="24"/>
        </w:rPr>
        <w:t>eventuali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variazioni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circa la struttura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organizzativa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e</w:t>
      </w:r>
      <w:r w:rsidR="00CE399E">
        <w:rPr>
          <w:sz w:val="24"/>
          <w:szCs w:val="24"/>
        </w:rPr>
        <w:t xml:space="preserve"> </w:t>
      </w:r>
      <w:r w:rsidRPr="00AA056B">
        <w:rPr>
          <w:sz w:val="24"/>
          <w:szCs w:val="24"/>
        </w:rPr>
        <w:t>gestionale.</w:t>
      </w:r>
    </w:p>
    <w:p w:rsidR="000201DC" w:rsidRPr="000201DC" w:rsidRDefault="000201DC" w:rsidP="000201DC">
      <w:pPr>
        <w:tabs>
          <w:tab w:val="left" w:pos="394"/>
        </w:tabs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01F2C" w:rsidRPr="000201DC" w:rsidRDefault="00C01F2C" w:rsidP="000201DC">
      <w:pPr>
        <w:pStyle w:val="NormaleWeb"/>
        <w:spacing w:before="0" w:beforeAutospacing="0" w:after="0" w:afterAutospacing="0"/>
        <w:jc w:val="both"/>
        <w:rPr>
          <w:b/>
          <w:color w:val="1C2024"/>
          <w:spacing w:val="2"/>
        </w:rPr>
      </w:pPr>
      <w:r w:rsidRPr="000201DC">
        <w:rPr>
          <w:b/>
          <w:color w:val="1C2024"/>
          <w:spacing w:val="2"/>
        </w:rPr>
        <w:t xml:space="preserve">Con cadenza annuale, si procederà all’aggiornamento dell’Albo. </w:t>
      </w:r>
    </w:p>
    <w:p w:rsidR="00C01F2C" w:rsidRDefault="00C01F2C" w:rsidP="000201DC">
      <w:pPr>
        <w:tabs>
          <w:tab w:val="left" w:pos="8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A9" w:rsidRPr="00931AEA" w:rsidRDefault="009C1AA9" w:rsidP="000201DC">
      <w:pPr>
        <w:tabs>
          <w:tab w:val="left" w:pos="8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1AEA">
        <w:rPr>
          <w:rFonts w:ascii="Times New Roman" w:hAnsi="Times New Roman" w:cs="Times New Roman"/>
          <w:sz w:val="24"/>
          <w:szCs w:val="24"/>
          <w:u w:val="single"/>
        </w:rPr>
        <w:lastRenderedPageBreak/>
        <w:t>Le associazioni già iscritte che non abbiano presentato</w:t>
      </w:r>
      <w:r w:rsidR="00D879AA" w:rsidRPr="00931AE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 xml:space="preserve"> nei termini di cui sopra</w:t>
      </w:r>
      <w:r w:rsidR="00D879AA" w:rsidRPr="00931AE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 xml:space="preserve"> richiesta di rinnovo dell’iscrizione</w:t>
      </w:r>
      <w:r w:rsidR="00D879AA" w:rsidRPr="00931AE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 xml:space="preserve"> saranno cancellate dall’Albo.</w:t>
      </w:r>
    </w:p>
    <w:p w:rsidR="00E14759" w:rsidRPr="00931AEA" w:rsidRDefault="00E14759" w:rsidP="00E14759">
      <w:pPr>
        <w:tabs>
          <w:tab w:val="left" w:pos="394"/>
        </w:tabs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1AEA">
        <w:rPr>
          <w:rFonts w:ascii="Times New Roman" w:hAnsi="Times New Roman" w:cs="Times New Roman"/>
          <w:sz w:val="24"/>
          <w:szCs w:val="24"/>
          <w:u w:val="single"/>
        </w:rPr>
        <w:t xml:space="preserve">La cancellazione dall'Albo è disposta </w:t>
      </w:r>
      <w:r w:rsidR="00D879AA" w:rsidRPr="00931AEA">
        <w:rPr>
          <w:rFonts w:ascii="Times New Roman" w:hAnsi="Times New Roman" w:cs="Times New Roman"/>
          <w:sz w:val="24"/>
          <w:szCs w:val="24"/>
          <w:u w:val="single"/>
        </w:rPr>
        <w:t xml:space="preserve">altresì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per il venir meno dei requisiti di iscrizione richiesti o per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l'inosservanza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da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parte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dell'associazione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di quanto previsto nel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presente</w:t>
      </w:r>
      <w:r w:rsidR="00CE39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1AEA">
        <w:rPr>
          <w:rFonts w:ascii="Times New Roman" w:hAnsi="Times New Roman" w:cs="Times New Roman"/>
          <w:sz w:val="24"/>
          <w:szCs w:val="24"/>
          <w:u w:val="single"/>
        </w:rPr>
        <w:t>regolamento.</w:t>
      </w:r>
    </w:p>
    <w:p w:rsidR="00E14759" w:rsidRPr="00AA056B" w:rsidRDefault="00E14759" w:rsidP="000201DC">
      <w:pPr>
        <w:tabs>
          <w:tab w:val="left" w:pos="8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1DC" w:rsidRPr="00AA056B" w:rsidRDefault="000201DC" w:rsidP="000201DC">
      <w:pPr>
        <w:pStyle w:val="NormaleWeb"/>
        <w:spacing w:before="0" w:beforeAutospacing="0" w:after="0" w:afterAutospacing="0"/>
        <w:jc w:val="both"/>
        <w:rPr>
          <w:spacing w:val="2"/>
        </w:rPr>
      </w:pPr>
      <w:r w:rsidRPr="00AA056B">
        <w:rPr>
          <w:spacing w:val="2"/>
        </w:rPr>
        <w:t>L’iscrizione all’Albo non potrà costituire in nessun modo un titolo di merito o preferenza nei rapporti con l’Amministrazione comunale.</w:t>
      </w:r>
    </w:p>
    <w:p w:rsidR="000201DC" w:rsidRDefault="000201DC" w:rsidP="000201DC">
      <w:pPr>
        <w:pStyle w:val="NormaleWeb"/>
        <w:spacing w:before="0" w:beforeAutospacing="0" w:after="0" w:afterAutospacing="0"/>
        <w:jc w:val="both"/>
        <w:rPr>
          <w:color w:val="1C2024"/>
          <w:spacing w:val="2"/>
        </w:rPr>
      </w:pPr>
      <w:bookmarkStart w:id="0" w:name="_GoBack"/>
      <w:bookmarkEnd w:id="0"/>
    </w:p>
    <w:p w:rsidR="003E2923" w:rsidRPr="00AA056B" w:rsidRDefault="003E2923" w:rsidP="000201DC">
      <w:pPr>
        <w:pStyle w:val="NormaleWeb"/>
        <w:spacing w:before="0" w:beforeAutospacing="0" w:after="0" w:afterAutospacing="0"/>
        <w:jc w:val="both"/>
        <w:rPr>
          <w:spacing w:val="2"/>
        </w:rPr>
      </w:pPr>
      <w:r w:rsidRPr="00AA056B">
        <w:t>Le attività relative al presente Avviso si svolgeranno nel pieno rispetto del D.Lgs. 101/2018 di adeguamento al Regolamento UE 2016/679.</w:t>
      </w:r>
    </w:p>
    <w:p w:rsidR="003E2923" w:rsidRDefault="003E2923" w:rsidP="000201DC">
      <w:pPr>
        <w:pStyle w:val="NormaleWeb"/>
        <w:spacing w:before="0" w:beforeAutospacing="0" w:after="0" w:afterAutospacing="0"/>
        <w:jc w:val="both"/>
        <w:rPr>
          <w:color w:val="1C2024"/>
          <w:spacing w:val="2"/>
        </w:rPr>
      </w:pPr>
    </w:p>
    <w:p w:rsidR="00D879AA" w:rsidRDefault="000D2E89" w:rsidP="000201DC">
      <w:pPr>
        <w:pStyle w:val="NormaleWeb"/>
        <w:spacing w:before="0" w:beforeAutospacing="0" w:after="0" w:afterAutospacing="0"/>
        <w:jc w:val="both"/>
        <w:rPr>
          <w:color w:val="1C2024"/>
          <w:spacing w:val="2"/>
        </w:rPr>
      </w:pPr>
      <w:r w:rsidRPr="000201DC">
        <w:rPr>
          <w:color w:val="1C2024"/>
          <w:spacing w:val="2"/>
        </w:rPr>
        <w:t>Eventuali informazioni e chiarimenti possono essere richiesti all’indirizzo di posta elettronica </w:t>
      </w:r>
      <w:hyperlink r:id="rId9" w:history="1">
        <w:r w:rsidR="00B83DB9" w:rsidRPr="000201DC">
          <w:rPr>
            <w:rStyle w:val="Collegamentoipertestuale"/>
            <w:spacing w:val="2"/>
          </w:rPr>
          <w:t>eventi@comune.sorrento.na.it</w:t>
        </w:r>
      </w:hyperlink>
      <w:r w:rsidRPr="000201DC">
        <w:rPr>
          <w:color w:val="1C2024"/>
          <w:spacing w:val="2"/>
        </w:rPr>
        <w:t xml:space="preserve"> o ai numeri telefonici </w:t>
      </w:r>
      <w:r w:rsidR="00E14759">
        <w:rPr>
          <w:color w:val="1C2024"/>
          <w:spacing w:val="2"/>
        </w:rPr>
        <w:t>081/5335240-396</w:t>
      </w:r>
      <w:r w:rsidRPr="000201DC">
        <w:rPr>
          <w:color w:val="1C2024"/>
          <w:spacing w:val="2"/>
        </w:rPr>
        <w:t>.</w:t>
      </w:r>
      <w:r w:rsidRPr="000201DC">
        <w:rPr>
          <w:color w:val="1C2024"/>
          <w:spacing w:val="2"/>
        </w:rPr>
        <w:br/>
      </w:r>
      <w:r w:rsidRPr="000201DC">
        <w:rPr>
          <w:color w:val="1C2024"/>
          <w:spacing w:val="2"/>
        </w:rPr>
        <w:br/>
      </w:r>
    </w:p>
    <w:p w:rsidR="00D879AA" w:rsidRDefault="000D2E89" w:rsidP="00D879AA">
      <w:pPr>
        <w:pStyle w:val="NormaleWeb"/>
        <w:spacing w:before="0" w:beforeAutospacing="0" w:after="0" w:afterAutospacing="0"/>
        <w:ind w:left="6372"/>
        <w:jc w:val="both"/>
        <w:rPr>
          <w:color w:val="1C2024"/>
          <w:spacing w:val="2"/>
        </w:rPr>
      </w:pPr>
      <w:r w:rsidRPr="000201DC">
        <w:rPr>
          <w:color w:val="1C2024"/>
          <w:spacing w:val="2"/>
        </w:rPr>
        <w:br/>
      </w:r>
      <w:r w:rsidR="00D879AA">
        <w:rPr>
          <w:color w:val="1C2024"/>
          <w:spacing w:val="2"/>
        </w:rPr>
        <w:t>Il Dirigente del V Dipartimento</w:t>
      </w:r>
    </w:p>
    <w:p w:rsidR="00D879AA" w:rsidRDefault="00D879AA" w:rsidP="00D879AA">
      <w:pPr>
        <w:pStyle w:val="NormaleWeb"/>
        <w:spacing w:before="0" w:beforeAutospacing="0" w:after="0" w:afterAutospacing="0"/>
        <w:ind w:left="6372" w:firstLine="708"/>
        <w:jc w:val="both"/>
        <w:rPr>
          <w:color w:val="1C2024"/>
          <w:spacing w:val="2"/>
        </w:rPr>
      </w:pPr>
      <w:r>
        <w:rPr>
          <w:color w:val="1C2024"/>
          <w:spacing w:val="2"/>
        </w:rPr>
        <w:t>Dott. Donato Sarno</w:t>
      </w:r>
    </w:p>
    <w:p w:rsidR="000D2E89" w:rsidRPr="000201DC" w:rsidRDefault="000D2E89" w:rsidP="000201DC">
      <w:pPr>
        <w:pStyle w:val="NormaleWeb"/>
        <w:spacing w:before="0" w:beforeAutospacing="0" w:after="0" w:afterAutospacing="0"/>
        <w:jc w:val="both"/>
        <w:rPr>
          <w:color w:val="1C2024"/>
          <w:spacing w:val="2"/>
        </w:rPr>
      </w:pPr>
      <w:r w:rsidRPr="000201DC">
        <w:rPr>
          <w:color w:val="1C2024"/>
          <w:spacing w:val="2"/>
        </w:rPr>
        <w:br/>
      </w:r>
      <w:r w:rsidRPr="000201DC">
        <w:rPr>
          <w:color w:val="1C2024"/>
          <w:spacing w:val="2"/>
        </w:rPr>
        <w:br/>
      </w:r>
    </w:p>
    <w:p w:rsidR="000D2E89" w:rsidRPr="000201DC" w:rsidRDefault="000D2E89" w:rsidP="000201DC">
      <w:pPr>
        <w:pStyle w:val="NormaleWeb"/>
        <w:spacing w:before="0" w:beforeAutospacing="0" w:after="0" w:afterAutospacing="0"/>
        <w:rPr>
          <w:color w:val="1C2024"/>
          <w:spacing w:val="2"/>
        </w:rPr>
      </w:pPr>
    </w:p>
    <w:p w:rsidR="000D2E89" w:rsidRPr="000201DC" w:rsidRDefault="000D2E89" w:rsidP="0002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F2C" w:rsidRPr="000201DC" w:rsidRDefault="00C01F2C" w:rsidP="0002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F2C" w:rsidRPr="000201DC" w:rsidRDefault="00C01F2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F2C" w:rsidRPr="000201DC" w:rsidRDefault="00C01F2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F2C" w:rsidRPr="000201DC" w:rsidRDefault="00C01F2C" w:rsidP="00020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F2C" w:rsidRPr="000201DC" w:rsidRDefault="00C01F2C" w:rsidP="00020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1F2C" w:rsidRPr="000201DC" w:rsidSect="00D61BE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7CA" w:rsidRDefault="00EE07CA" w:rsidP="009C17D4">
      <w:pPr>
        <w:spacing w:after="0" w:line="240" w:lineRule="auto"/>
      </w:pPr>
      <w:r>
        <w:separator/>
      </w:r>
    </w:p>
  </w:endnote>
  <w:endnote w:type="continuationSeparator" w:id="1">
    <w:p w:rsidR="00EE07CA" w:rsidRDefault="00EE07CA" w:rsidP="009C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7CA" w:rsidRDefault="00EE07CA" w:rsidP="009C17D4">
      <w:pPr>
        <w:spacing w:after="0" w:line="240" w:lineRule="auto"/>
      </w:pPr>
      <w:r>
        <w:separator/>
      </w:r>
    </w:p>
  </w:footnote>
  <w:footnote w:type="continuationSeparator" w:id="1">
    <w:p w:rsidR="00EE07CA" w:rsidRDefault="00EE07CA" w:rsidP="009C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D4" w:rsidRDefault="009C17D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27350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3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17D4" w:rsidRDefault="009C17D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49B"/>
    <w:multiLevelType w:val="hybridMultilevel"/>
    <w:tmpl w:val="0158E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E1641"/>
    <w:multiLevelType w:val="hybridMultilevel"/>
    <w:tmpl w:val="EECCB388"/>
    <w:lvl w:ilvl="0" w:tplc="123003E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5A4473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177EA55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B0C4CB84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43C68A86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D3AE4BAC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7CAAFDC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34AABA9E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C3A648DA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2">
    <w:nsid w:val="2CE8791C"/>
    <w:multiLevelType w:val="hybridMultilevel"/>
    <w:tmpl w:val="FA9CC43E"/>
    <w:lvl w:ilvl="0" w:tplc="0176896C">
      <w:start w:val="1"/>
      <w:numFmt w:val="decimal"/>
      <w:lvlText w:val="%1."/>
      <w:lvlJc w:val="left"/>
      <w:pPr>
        <w:ind w:left="1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13E9E5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A020488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46C69DCC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4B08DA3E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2898CCF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D04F3AE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2138B2FA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BF1873F0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3">
    <w:nsid w:val="2D152CE6"/>
    <w:multiLevelType w:val="hybridMultilevel"/>
    <w:tmpl w:val="4E240D32"/>
    <w:lvl w:ilvl="0" w:tplc="8FB468FC">
      <w:start w:val="1"/>
      <w:numFmt w:val="decimal"/>
      <w:lvlText w:val="%1.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BA88BBA">
      <w:start w:val="1"/>
      <w:numFmt w:val="decimal"/>
      <w:lvlText w:val="%2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09C2E00">
      <w:start w:val="1"/>
      <w:numFmt w:val="decimal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0B0288DE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15EC4552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DB8076B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C7EF7B6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BD2A6FF6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8" w:tplc="BB706564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4">
    <w:nsid w:val="391A5957"/>
    <w:multiLevelType w:val="hybridMultilevel"/>
    <w:tmpl w:val="620A8A56"/>
    <w:lvl w:ilvl="0" w:tplc="9C3AD5B8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D8247EC">
      <w:numFmt w:val="bullet"/>
      <w:lvlText w:val="•"/>
      <w:lvlJc w:val="left"/>
      <w:pPr>
        <w:ind w:left="1344" w:hanging="246"/>
      </w:pPr>
      <w:rPr>
        <w:rFonts w:hint="default"/>
        <w:lang w:val="it-IT" w:eastAsia="en-US" w:bidi="ar-SA"/>
      </w:rPr>
    </w:lvl>
    <w:lvl w:ilvl="2" w:tplc="7F509FAE">
      <w:numFmt w:val="bullet"/>
      <w:lvlText w:val="•"/>
      <w:lvlJc w:val="left"/>
      <w:pPr>
        <w:ind w:left="2328" w:hanging="246"/>
      </w:pPr>
      <w:rPr>
        <w:rFonts w:hint="default"/>
        <w:lang w:val="it-IT" w:eastAsia="en-US" w:bidi="ar-SA"/>
      </w:rPr>
    </w:lvl>
    <w:lvl w:ilvl="3" w:tplc="625864B0">
      <w:numFmt w:val="bullet"/>
      <w:lvlText w:val="•"/>
      <w:lvlJc w:val="left"/>
      <w:pPr>
        <w:ind w:left="3312" w:hanging="246"/>
      </w:pPr>
      <w:rPr>
        <w:rFonts w:hint="default"/>
        <w:lang w:val="it-IT" w:eastAsia="en-US" w:bidi="ar-SA"/>
      </w:rPr>
    </w:lvl>
    <w:lvl w:ilvl="4" w:tplc="154EB150">
      <w:numFmt w:val="bullet"/>
      <w:lvlText w:val="•"/>
      <w:lvlJc w:val="left"/>
      <w:pPr>
        <w:ind w:left="4296" w:hanging="246"/>
      </w:pPr>
      <w:rPr>
        <w:rFonts w:hint="default"/>
        <w:lang w:val="it-IT" w:eastAsia="en-US" w:bidi="ar-SA"/>
      </w:rPr>
    </w:lvl>
    <w:lvl w:ilvl="5" w:tplc="B874AAAC">
      <w:numFmt w:val="bullet"/>
      <w:lvlText w:val="•"/>
      <w:lvlJc w:val="left"/>
      <w:pPr>
        <w:ind w:left="5280" w:hanging="246"/>
      </w:pPr>
      <w:rPr>
        <w:rFonts w:hint="default"/>
        <w:lang w:val="it-IT" w:eastAsia="en-US" w:bidi="ar-SA"/>
      </w:rPr>
    </w:lvl>
    <w:lvl w:ilvl="6" w:tplc="01E067FE">
      <w:numFmt w:val="bullet"/>
      <w:lvlText w:val="•"/>
      <w:lvlJc w:val="left"/>
      <w:pPr>
        <w:ind w:left="6264" w:hanging="246"/>
      </w:pPr>
      <w:rPr>
        <w:rFonts w:hint="default"/>
        <w:lang w:val="it-IT" w:eastAsia="en-US" w:bidi="ar-SA"/>
      </w:rPr>
    </w:lvl>
    <w:lvl w:ilvl="7" w:tplc="0F12919C">
      <w:numFmt w:val="bullet"/>
      <w:lvlText w:val="•"/>
      <w:lvlJc w:val="left"/>
      <w:pPr>
        <w:ind w:left="7248" w:hanging="246"/>
      </w:pPr>
      <w:rPr>
        <w:rFonts w:hint="default"/>
        <w:lang w:val="it-IT" w:eastAsia="en-US" w:bidi="ar-SA"/>
      </w:rPr>
    </w:lvl>
    <w:lvl w:ilvl="8" w:tplc="B388FD4A">
      <w:numFmt w:val="bullet"/>
      <w:lvlText w:val="•"/>
      <w:lvlJc w:val="left"/>
      <w:pPr>
        <w:ind w:left="8232" w:hanging="246"/>
      </w:pPr>
      <w:rPr>
        <w:rFonts w:hint="default"/>
        <w:lang w:val="it-IT" w:eastAsia="en-US" w:bidi="ar-SA"/>
      </w:rPr>
    </w:lvl>
  </w:abstractNum>
  <w:abstractNum w:abstractNumId="5">
    <w:nsid w:val="4D59022F"/>
    <w:multiLevelType w:val="multilevel"/>
    <w:tmpl w:val="CADC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DF7F77"/>
    <w:multiLevelType w:val="multilevel"/>
    <w:tmpl w:val="985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E89"/>
    <w:rsid w:val="000201DC"/>
    <w:rsid w:val="000B0CC4"/>
    <w:rsid w:val="000D2E89"/>
    <w:rsid w:val="00141C03"/>
    <w:rsid w:val="001943B8"/>
    <w:rsid w:val="00246627"/>
    <w:rsid w:val="002A679B"/>
    <w:rsid w:val="002F41D6"/>
    <w:rsid w:val="003E2923"/>
    <w:rsid w:val="00517EBA"/>
    <w:rsid w:val="00527B13"/>
    <w:rsid w:val="00633E12"/>
    <w:rsid w:val="00671211"/>
    <w:rsid w:val="007358D5"/>
    <w:rsid w:val="0073787E"/>
    <w:rsid w:val="007C69A5"/>
    <w:rsid w:val="007F0883"/>
    <w:rsid w:val="0080577A"/>
    <w:rsid w:val="00931AEA"/>
    <w:rsid w:val="009C17D4"/>
    <w:rsid w:val="009C1AA9"/>
    <w:rsid w:val="00A723B6"/>
    <w:rsid w:val="00AA056B"/>
    <w:rsid w:val="00AE4262"/>
    <w:rsid w:val="00B653A9"/>
    <w:rsid w:val="00B83DB9"/>
    <w:rsid w:val="00C01F2C"/>
    <w:rsid w:val="00CA028C"/>
    <w:rsid w:val="00CE399E"/>
    <w:rsid w:val="00CF48AF"/>
    <w:rsid w:val="00D61BED"/>
    <w:rsid w:val="00D879AA"/>
    <w:rsid w:val="00E14759"/>
    <w:rsid w:val="00EE07CA"/>
    <w:rsid w:val="00F4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1B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D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D2E89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0D2E89"/>
    <w:rPr>
      <w:i/>
      <w:iCs/>
    </w:rPr>
  </w:style>
  <w:style w:type="paragraph" w:styleId="Corpodeltesto">
    <w:name w:val="Body Text"/>
    <w:basedOn w:val="Normale"/>
    <w:link w:val="CorpodeltestoCarattere"/>
    <w:uiPriority w:val="1"/>
    <w:qFormat/>
    <w:rsid w:val="00B83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83DB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3DB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customStyle="1" w:styleId="Titolo11">
    <w:name w:val="Titolo 11"/>
    <w:basedOn w:val="Normale"/>
    <w:uiPriority w:val="1"/>
    <w:qFormat/>
    <w:rsid w:val="00C01F2C"/>
    <w:pPr>
      <w:widowControl w:val="0"/>
      <w:autoSpaceDE w:val="0"/>
      <w:autoSpaceDN w:val="0"/>
      <w:spacing w:after="0" w:line="240" w:lineRule="auto"/>
      <w:ind w:left="1385" w:right="138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7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C1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7D4"/>
  </w:style>
  <w:style w:type="paragraph" w:styleId="Pidipagina">
    <w:name w:val="footer"/>
    <w:basedOn w:val="Normale"/>
    <w:link w:val="PidipaginaCarattere"/>
    <w:uiPriority w:val="99"/>
    <w:semiHidden/>
    <w:unhideWhenUsed/>
    <w:rsid w:val="009C1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1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orrento.na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i@comune.sorrent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299D-A417-4757-8A20-70AC5233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eventi2</cp:lastModifiedBy>
  <cp:revision>13</cp:revision>
  <dcterms:created xsi:type="dcterms:W3CDTF">2024-01-09T11:00:00Z</dcterms:created>
  <dcterms:modified xsi:type="dcterms:W3CDTF">2024-01-31T10:16:00Z</dcterms:modified>
</cp:coreProperties>
</file>