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F2E" w:rsidRDefault="008B4F2E" w:rsidP="00472A6C">
      <w:pPr>
        <w:spacing w:after="120" w:line="240" w:lineRule="auto"/>
        <w:ind w:left="5387"/>
        <w:rPr>
          <w:rFonts w:ascii="Book Antiqua" w:hAnsi="Book Antiqua"/>
          <w:b/>
          <w:sz w:val="24"/>
          <w:szCs w:val="20"/>
          <w:lang w:eastAsia="it-IT"/>
        </w:rPr>
      </w:pPr>
    </w:p>
    <w:p w:rsidR="008B4F2E" w:rsidRDefault="008B4F2E" w:rsidP="00472A6C">
      <w:pPr>
        <w:spacing w:after="120" w:line="240" w:lineRule="auto"/>
        <w:ind w:left="5387"/>
        <w:rPr>
          <w:rFonts w:ascii="Book Antiqua" w:hAnsi="Book Antiqua"/>
          <w:b/>
          <w:sz w:val="24"/>
          <w:szCs w:val="20"/>
          <w:lang w:eastAsia="it-IT"/>
        </w:rPr>
      </w:pPr>
    </w:p>
    <w:p w:rsidR="008B4F2E" w:rsidRDefault="008B4F2E" w:rsidP="00472A6C">
      <w:pPr>
        <w:spacing w:after="120" w:line="240" w:lineRule="auto"/>
        <w:ind w:left="5387"/>
        <w:rPr>
          <w:rFonts w:ascii="Book Antiqua" w:hAnsi="Book Antiqua"/>
          <w:b/>
          <w:sz w:val="24"/>
          <w:szCs w:val="20"/>
          <w:lang w:eastAsia="it-IT"/>
        </w:rPr>
      </w:pPr>
    </w:p>
    <w:p w:rsidR="008B4F2E" w:rsidRDefault="008B4F2E" w:rsidP="00472A6C">
      <w:pPr>
        <w:spacing w:after="120" w:line="240" w:lineRule="auto"/>
        <w:ind w:left="5387"/>
        <w:rPr>
          <w:rFonts w:ascii="Book Antiqua" w:hAnsi="Book Antiqua"/>
          <w:b/>
          <w:sz w:val="24"/>
          <w:szCs w:val="20"/>
          <w:lang w:eastAsia="it-IT"/>
        </w:rPr>
      </w:pPr>
    </w:p>
    <w:p w:rsidR="008B4F2E" w:rsidRPr="007E28DB" w:rsidRDefault="008B4F2E" w:rsidP="007E28DB">
      <w:pPr>
        <w:spacing w:after="0" w:line="240" w:lineRule="auto"/>
        <w:jc w:val="center"/>
        <w:rPr>
          <w:rFonts w:ascii="Book Antiqua" w:hAnsi="Book Antiqua"/>
          <w:b/>
          <w:sz w:val="10"/>
          <w:szCs w:val="6"/>
          <w:lang w:eastAsia="it-IT"/>
        </w:rPr>
      </w:pPr>
    </w:p>
    <w:p w:rsidR="008B4F2E" w:rsidRPr="00842B28" w:rsidRDefault="008B4F2E" w:rsidP="00EF3866">
      <w:pPr>
        <w:pBdr>
          <w:top w:val="single" w:sz="12" w:space="1" w:color="1F497D"/>
          <w:left w:val="single" w:sz="12" w:space="4" w:color="1F497D"/>
          <w:bottom w:val="single" w:sz="12" w:space="1" w:color="1F497D"/>
          <w:right w:val="single" w:sz="12" w:space="4" w:color="1F497D"/>
        </w:pBdr>
        <w:shd w:val="clear" w:color="auto" w:fill="FDE9D9"/>
        <w:spacing w:after="0" w:line="240" w:lineRule="auto"/>
        <w:jc w:val="center"/>
        <w:rPr>
          <w:rFonts w:ascii="Cavolini" w:hAnsi="Cavolini" w:cs="Cavolini"/>
          <w:b/>
          <w:sz w:val="10"/>
          <w:szCs w:val="6"/>
          <w:lang w:eastAsia="it-IT"/>
        </w:rPr>
      </w:pPr>
    </w:p>
    <w:p w:rsidR="008B4F2E" w:rsidRPr="00961DA6" w:rsidRDefault="008B4F2E" w:rsidP="00961DA6">
      <w:pPr>
        <w:pBdr>
          <w:top w:val="single" w:sz="12" w:space="1" w:color="1F497D"/>
          <w:left w:val="single" w:sz="12" w:space="4" w:color="1F497D"/>
          <w:bottom w:val="single" w:sz="12" w:space="1" w:color="1F497D"/>
          <w:right w:val="single" w:sz="12" w:space="4" w:color="1F497D"/>
        </w:pBdr>
        <w:shd w:val="clear" w:color="auto" w:fill="FDE9D9"/>
        <w:spacing w:after="0" w:line="240" w:lineRule="auto"/>
        <w:jc w:val="center"/>
        <w:rPr>
          <w:rFonts w:ascii="Cavolini" w:hAnsi="Cavolini" w:cs="Cavolini"/>
          <w:b/>
          <w:sz w:val="40"/>
          <w:szCs w:val="32"/>
          <w:lang w:eastAsia="it-IT"/>
        </w:rPr>
      </w:pPr>
      <w:r>
        <w:rPr>
          <w:rFonts w:ascii="Cavolini" w:hAnsi="Cavolini" w:cs="Cavolini"/>
          <w:b/>
          <w:sz w:val="40"/>
          <w:szCs w:val="32"/>
          <w:lang w:eastAsia="it-IT"/>
        </w:rPr>
        <w:t>Avviso Pubblico</w:t>
      </w:r>
    </w:p>
    <w:p w:rsidR="008B4F2E" w:rsidRPr="00961DA6" w:rsidRDefault="008B4F2E" w:rsidP="00961DA6">
      <w:pPr>
        <w:pBdr>
          <w:top w:val="single" w:sz="12" w:space="1" w:color="1F497D"/>
          <w:left w:val="single" w:sz="12" w:space="4" w:color="1F497D"/>
          <w:bottom w:val="single" w:sz="12" w:space="1" w:color="1F497D"/>
          <w:right w:val="single" w:sz="12" w:space="4" w:color="1F497D"/>
        </w:pBdr>
        <w:shd w:val="clear" w:color="auto" w:fill="FDE9D9"/>
        <w:spacing w:after="0" w:line="240" w:lineRule="auto"/>
        <w:jc w:val="center"/>
        <w:rPr>
          <w:rFonts w:ascii="Cavolini" w:hAnsi="Cavolini" w:cs="Cavolini"/>
          <w:b/>
          <w:sz w:val="28"/>
          <w:szCs w:val="28"/>
          <w:lang w:eastAsia="it-IT"/>
        </w:rPr>
      </w:pPr>
      <w:r w:rsidRPr="00961DA6">
        <w:rPr>
          <w:rFonts w:ascii="Cavolini" w:hAnsi="Cavolini" w:cs="Cavolini"/>
          <w:b/>
          <w:sz w:val="28"/>
          <w:szCs w:val="28"/>
          <w:lang w:eastAsia="it-IT"/>
        </w:rPr>
        <w:t xml:space="preserve">INDIVIDUAZIONE BENEFICIARI IN FAVORE DEI QUALI ATTIVARE </w:t>
      </w:r>
    </w:p>
    <w:p w:rsidR="008B4F2E" w:rsidRPr="00961DA6" w:rsidRDefault="008B4F2E" w:rsidP="00961DA6">
      <w:pPr>
        <w:pBdr>
          <w:top w:val="single" w:sz="12" w:space="1" w:color="1F497D"/>
          <w:left w:val="single" w:sz="12" w:space="4" w:color="1F497D"/>
          <w:bottom w:val="single" w:sz="12" w:space="1" w:color="1F497D"/>
          <w:right w:val="single" w:sz="12" w:space="4" w:color="1F497D"/>
        </w:pBdr>
        <w:shd w:val="clear" w:color="auto" w:fill="FDE9D9"/>
        <w:spacing w:after="0" w:line="240" w:lineRule="auto"/>
        <w:jc w:val="center"/>
        <w:rPr>
          <w:rFonts w:ascii="Cavolini" w:hAnsi="Cavolini" w:cs="Cavolini"/>
          <w:b/>
          <w:sz w:val="28"/>
          <w:szCs w:val="28"/>
          <w:lang w:eastAsia="it-IT"/>
        </w:rPr>
      </w:pPr>
      <w:r w:rsidRPr="00961DA6">
        <w:rPr>
          <w:rFonts w:ascii="Cavolini" w:hAnsi="Cavolini" w:cs="Cavolini"/>
          <w:b/>
          <w:sz w:val="28"/>
          <w:szCs w:val="28"/>
          <w:lang w:eastAsia="it-IT"/>
        </w:rPr>
        <w:t xml:space="preserve">TIROCINI </w:t>
      </w:r>
      <w:proofErr w:type="spellStart"/>
      <w:r w:rsidRPr="00961DA6">
        <w:rPr>
          <w:rFonts w:ascii="Cavolini" w:hAnsi="Cavolini" w:cs="Cavolini"/>
          <w:b/>
          <w:sz w:val="28"/>
          <w:szCs w:val="28"/>
          <w:lang w:eastAsia="it-IT"/>
        </w:rPr>
        <w:t>DI</w:t>
      </w:r>
      <w:proofErr w:type="spellEnd"/>
      <w:r w:rsidRPr="00961DA6">
        <w:rPr>
          <w:rFonts w:ascii="Cavolini" w:hAnsi="Cavolini" w:cs="Cavolini"/>
          <w:b/>
          <w:sz w:val="28"/>
          <w:szCs w:val="28"/>
          <w:lang w:eastAsia="it-IT"/>
        </w:rPr>
        <w:t xml:space="preserve"> INCLUSIONE SOCIALE </w:t>
      </w:r>
    </w:p>
    <w:p w:rsidR="008B4F2E" w:rsidRDefault="008B4F2E" w:rsidP="00961DA6">
      <w:pPr>
        <w:pBdr>
          <w:top w:val="single" w:sz="12" w:space="1" w:color="1F497D"/>
          <w:left w:val="single" w:sz="12" w:space="4" w:color="1F497D"/>
          <w:bottom w:val="single" w:sz="12" w:space="1" w:color="1F497D"/>
          <w:right w:val="single" w:sz="12" w:space="4" w:color="1F497D"/>
        </w:pBdr>
        <w:shd w:val="clear" w:color="auto" w:fill="FDE9D9"/>
        <w:spacing w:after="0" w:line="240" w:lineRule="auto"/>
        <w:jc w:val="center"/>
        <w:rPr>
          <w:rFonts w:ascii="Cavolini" w:hAnsi="Cavolini" w:cs="Cavolini"/>
          <w:b/>
          <w:sz w:val="28"/>
          <w:szCs w:val="28"/>
          <w:lang w:eastAsia="it-IT"/>
        </w:rPr>
      </w:pPr>
      <w:r w:rsidRPr="00961DA6">
        <w:rPr>
          <w:rFonts w:ascii="Cavolini" w:hAnsi="Cavolini" w:cs="Cavolini"/>
          <w:b/>
          <w:sz w:val="28"/>
          <w:szCs w:val="28"/>
          <w:lang w:eastAsia="it-IT"/>
        </w:rPr>
        <w:t xml:space="preserve">FINAZIABILI CON </w:t>
      </w:r>
      <w:smartTag w:uri="urn:schemas-microsoft-com:office:smarttags" w:element="PersonName">
        <w:smartTagPr>
          <w:attr w:name="ProductID" w:val="LA QUOTA SERVIZI"/>
        </w:smartTagPr>
        <w:r w:rsidRPr="00961DA6">
          <w:rPr>
            <w:rFonts w:ascii="Cavolini" w:hAnsi="Cavolini" w:cs="Cavolini"/>
            <w:b/>
            <w:sz w:val="28"/>
            <w:szCs w:val="28"/>
            <w:lang w:eastAsia="it-IT"/>
          </w:rPr>
          <w:t>LA QUOTA SERVIZI</w:t>
        </w:r>
      </w:smartTag>
      <w:r w:rsidRPr="00961DA6">
        <w:rPr>
          <w:rFonts w:ascii="Cavolini" w:hAnsi="Cavolini" w:cs="Cavolini"/>
          <w:b/>
          <w:sz w:val="28"/>
          <w:szCs w:val="28"/>
          <w:lang w:eastAsia="it-IT"/>
        </w:rPr>
        <w:t xml:space="preserve"> FONDO POVERTA’ </w:t>
      </w:r>
    </w:p>
    <w:p w:rsidR="008B4F2E" w:rsidRPr="00961DA6" w:rsidRDefault="008B4F2E" w:rsidP="00961DA6">
      <w:pPr>
        <w:pBdr>
          <w:top w:val="single" w:sz="12" w:space="1" w:color="1F497D"/>
          <w:left w:val="single" w:sz="12" w:space="4" w:color="1F497D"/>
          <w:bottom w:val="single" w:sz="12" w:space="1" w:color="1F497D"/>
          <w:right w:val="single" w:sz="12" w:space="4" w:color="1F497D"/>
        </w:pBdr>
        <w:shd w:val="clear" w:color="auto" w:fill="FDE9D9"/>
        <w:spacing w:after="0" w:line="240" w:lineRule="auto"/>
        <w:jc w:val="center"/>
        <w:rPr>
          <w:rFonts w:ascii="Cavolini" w:hAnsi="Cavolini" w:cs="Cavolini"/>
          <w:b/>
          <w:sz w:val="28"/>
          <w:szCs w:val="28"/>
          <w:lang w:eastAsia="it-IT"/>
        </w:rPr>
      </w:pPr>
      <w:r w:rsidRPr="00961DA6">
        <w:rPr>
          <w:rFonts w:ascii="Cavolini" w:hAnsi="Cavolini" w:cs="Cavolini"/>
          <w:b/>
          <w:sz w:val="28"/>
          <w:szCs w:val="28"/>
          <w:lang w:eastAsia="it-IT"/>
        </w:rPr>
        <w:t>TRIENNIO</w:t>
      </w:r>
      <w:r>
        <w:rPr>
          <w:rFonts w:ascii="Cavolini" w:hAnsi="Cavolini" w:cs="Cavolini"/>
          <w:b/>
          <w:sz w:val="28"/>
          <w:szCs w:val="28"/>
          <w:lang w:eastAsia="it-IT"/>
        </w:rPr>
        <w:t xml:space="preserve"> </w:t>
      </w:r>
      <w:r w:rsidRPr="00961DA6">
        <w:rPr>
          <w:rFonts w:ascii="Cavolini" w:hAnsi="Cavolini" w:cs="Cavolini"/>
          <w:b/>
          <w:sz w:val="28"/>
          <w:szCs w:val="28"/>
          <w:lang w:eastAsia="it-IT"/>
        </w:rPr>
        <w:t>2018-2020</w:t>
      </w:r>
    </w:p>
    <w:p w:rsidR="008B4F2E" w:rsidRDefault="008B4F2E" w:rsidP="00943C4E">
      <w:pPr>
        <w:spacing w:after="60" w:line="288" w:lineRule="auto"/>
        <w:ind w:firstLine="284"/>
        <w:jc w:val="both"/>
        <w:rPr>
          <w:rFonts w:ascii="Abadi" w:hAnsi="Abadi"/>
          <w:b/>
          <w:bCs/>
          <w:szCs w:val="18"/>
          <w:lang w:eastAsia="it-IT"/>
        </w:rPr>
      </w:pPr>
    </w:p>
    <w:p w:rsidR="008B4F2E" w:rsidRPr="005059EC" w:rsidRDefault="008B4F2E" w:rsidP="005059EC">
      <w:pPr>
        <w:spacing w:after="60" w:line="288" w:lineRule="auto"/>
        <w:jc w:val="both"/>
        <w:rPr>
          <w:rFonts w:ascii="Abadi" w:hAnsi="Abadi"/>
          <w:b/>
          <w:szCs w:val="18"/>
          <w:lang w:eastAsia="it-IT"/>
        </w:rPr>
      </w:pPr>
      <w:r w:rsidRPr="005059EC">
        <w:rPr>
          <w:rFonts w:ascii="Abadi" w:hAnsi="Abadi"/>
          <w:b/>
          <w:szCs w:val="18"/>
          <w:lang w:eastAsia="it-IT"/>
        </w:rPr>
        <w:t>PREMESSO</w:t>
      </w:r>
    </w:p>
    <w:p w:rsidR="008B4F2E" w:rsidRPr="005059EC" w:rsidRDefault="008B4F2E" w:rsidP="005059EC">
      <w:pPr>
        <w:spacing w:after="60" w:line="288" w:lineRule="auto"/>
        <w:jc w:val="both"/>
        <w:rPr>
          <w:rFonts w:ascii="Abadi" w:hAnsi="Abadi"/>
          <w:szCs w:val="18"/>
          <w:lang w:eastAsia="it-IT"/>
        </w:rPr>
      </w:pPr>
      <w:r>
        <w:rPr>
          <w:rFonts w:ascii="Abadi" w:hAnsi="Abadi"/>
          <w:b/>
          <w:bCs/>
          <w:szCs w:val="18"/>
          <w:lang w:eastAsia="it-IT"/>
        </w:rPr>
        <w:t>C</w:t>
      </w:r>
      <w:r w:rsidRPr="005059EC">
        <w:rPr>
          <w:rFonts w:ascii="Abadi" w:hAnsi="Abadi"/>
          <w:b/>
          <w:bCs/>
          <w:szCs w:val="18"/>
          <w:lang w:eastAsia="it-IT"/>
        </w:rPr>
        <w:t>he</w:t>
      </w:r>
      <w:r w:rsidRPr="005059EC">
        <w:rPr>
          <w:rFonts w:ascii="Abadi" w:hAnsi="Abadi"/>
          <w:szCs w:val="18"/>
          <w:lang w:eastAsia="it-IT"/>
        </w:rPr>
        <w:t xml:space="preserve"> con Decreto interministeriale del 18/05/2018 è stato approvato il primo Piano per gli interventi e i servizi sociali di contrasto alla povertà relativo al triennio 2018-2020, che rappresenta l’atto di programmazione nazionale delle risorse afferenti al Fondo povertà;</w:t>
      </w:r>
    </w:p>
    <w:p w:rsidR="008B4F2E" w:rsidRPr="005059EC" w:rsidRDefault="008B4F2E" w:rsidP="005059EC">
      <w:pPr>
        <w:spacing w:after="60" w:line="288" w:lineRule="auto"/>
        <w:jc w:val="both"/>
        <w:rPr>
          <w:rFonts w:ascii="Abadi" w:hAnsi="Abadi"/>
          <w:szCs w:val="18"/>
          <w:lang w:eastAsia="it-IT"/>
        </w:rPr>
      </w:pPr>
    </w:p>
    <w:p w:rsidR="008B4F2E" w:rsidRPr="005059EC" w:rsidRDefault="008B4F2E" w:rsidP="005059EC">
      <w:pPr>
        <w:spacing w:after="60" w:line="288" w:lineRule="auto"/>
        <w:jc w:val="both"/>
        <w:rPr>
          <w:rFonts w:ascii="Abadi" w:hAnsi="Abadi"/>
          <w:szCs w:val="18"/>
          <w:lang w:eastAsia="it-IT"/>
        </w:rPr>
      </w:pPr>
      <w:r>
        <w:rPr>
          <w:rFonts w:ascii="Abadi" w:hAnsi="Abadi"/>
          <w:b/>
          <w:bCs/>
          <w:szCs w:val="18"/>
          <w:lang w:eastAsia="it-IT"/>
        </w:rPr>
        <w:t>C</w:t>
      </w:r>
      <w:r w:rsidRPr="005059EC">
        <w:rPr>
          <w:rFonts w:ascii="Abadi" w:hAnsi="Abadi"/>
          <w:b/>
          <w:bCs/>
          <w:szCs w:val="18"/>
          <w:lang w:eastAsia="it-IT"/>
        </w:rPr>
        <w:t>he</w:t>
      </w:r>
      <w:r w:rsidRPr="005059EC">
        <w:rPr>
          <w:rFonts w:ascii="Abadi" w:hAnsi="Abadi"/>
          <w:szCs w:val="18"/>
          <w:lang w:eastAsia="it-IT"/>
        </w:rPr>
        <w:t xml:space="preserve"> con Decreto – Legge n. 4 del 28/01/2019 “Disposizioni urgenti in materia di reddito di cittadinanza e di pensioni”, convertito con modificazioni dalla L. n. 26 del 28/03/2019, è stato istituito, a decorrere dal mese di aprile 2019, il Reddito di Cittadinanza (</w:t>
      </w:r>
      <w:proofErr w:type="spellStart"/>
      <w:r w:rsidRPr="005059EC">
        <w:rPr>
          <w:rFonts w:ascii="Abadi" w:hAnsi="Abadi"/>
          <w:szCs w:val="18"/>
          <w:lang w:eastAsia="it-IT"/>
        </w:rPr>
        <w:t>RdC</w:t>
      </w:r>
      <w:proofErr w:type="spellEnd"/>
      <w:r w:rsidRPr="005059EC">
        <w:rPr>
          <w:rFonts w:ascii="Abadi" w:hAnsi="Abadi"/>
          <w:szCs w:val="18"/>
          <w:lang w:eastAsia="it-IT"/>
        </w:rPr>
        <w:t>) quale misura fondamentale di politica attiva del lavoro a garanzia del diritto al lavoro, di contrasto alla povertà, alla disuguaglianza e all’esclusione sociale;</w:t>
      </w:r>
    </w:p>
    <w:p w:rsidR="008B4F2E" w:rsidRDefault="008B4F2E" w:rsidP="005059EC">
      <w:pPr>
        <w:spacing w:after="60" w:line="288" w:lineRule="auto"/>
        <w:jc w:val="both"/>
        <w:rPr>
          <w:rFonts w:ascii="Abadi" w:hAnsi="Abadi"/>
          <w:szCs w:val="18"/>
          <w:lang w:eastAsia="it-IT"/>
        </w:rPr>
      </w:pPr>
    </w:p>
    <w:p w:rsidR="008B4F2E" w:rsidRPr="005059EC" w:rsidRDefault="008B4F2E" w:rsidP="005059EC">
      <w:pPr>
        <w:spacing w:after="60" w:line="288" w:lineRule="auto"/>
        <w:jc w:val="both"/>
        <w:rPr>
          <w:rFonts w:ascii="Abadi" w:hAnsi="Abadi"/>
          <w:szCs w:val="18"/>
          <w:lang w:eastAsia="it-IT"/>
        </w:rPr>
      </w:pPr>
      <w:r>
        <w:rPr>
          <w:rFonts w:ascii="Abadi" w:hAnsi="Abadi"/>
          <w:b/>
          <w:bCs/>
          <w:szCs w:val="18"/>
          <w:lang w:eastAsia="it-IT"/>
        </w:rPr>
        <w:t>C</w:t>
      </w:r>
      <w:r w:rsidRPr="005059EC">
        <w:rPr>
          <w:rFonts w:ascii="Abadi" w:hAnsi="Abadi"/>
          <w:b/>
          <w:bCs/>
          <w:szCs w:val="18"/>
          <w:lang w:eastAsia="it-IT"/>
        </w:rPr>
        <w:t>he</w:t>
      </w:r>
      <w:r w:rsidRPr="005059EC">
        <w:rPr>
          <w:rFonts w:ascii="Abadi" w:hAnsi="Abadi"/>
          <w:szCs w:val="18"/>
          <w:lang w:eastAsia="it-IT"/>
        </w:rPr>
        <w:t xml:space="preserve"> il citato decreto, individua le modalità di realizzazione della valutazione multidimensionale, della progettazione personalizzata (Patti per l’inclusione sociale), dei servizi e degli interventi a supporto dei beneficiari della misura, e stabilisce che al loro finanziamento concorra il Fondo povertà;</w:t>
      </w:r>
    </w:p>
    <w:p w:rsidR="008B4F2E" w:rsidRPr="005059EC" w:rsidRDefault="008B4F2E" w:rsidP="005059EC">
      <w:pPr>
        <w:spacing w:after="60" w:line="288" w:lineRule="auto"/>
        <w:jc w:val="both"/>
        <w:rPr>
          <w:rFonts w:ascii="Abadi" w:hAnsi="Abadi"/>
          <w:szCs w:val="18"/>
          <w:lang w:eastAsia="it-IT"/>
        </w:rPr>
      </w:pPr>
    </w:p>
    <w:p w:rsidR="008B4F2E" w:rsidRPr="005059EC" w:rsidRDefault="008B4F2E" w:rsidP="005059EC">
      <w:pPr>
        <w:spacing w:after="60" w:line="288" w:lineRule="auto"/>
        <w:jc w:val="both"/>
        <w:rPr>
          <w:rFonts w:ascii="Abadi" w:hAnsi="Abadi"/>
          <w:szCs w:val="18"/>
          <w:lang w:eastAsia="it-IT"/>
        </w:rPr>
      </w:pPr>
      <w:r w:rsidRPr="005059EC">
        <w:rPr>
          <w:rFonts w:ascii="Abadi" w:hAnsi="Abadi"/>
          <w:b/>
          <w:bCs/>
          <w:szCs w:val="18"/>
          <w:lang w:eastAsia="it-IT"/>
        </w:rPr>
        <w:t>Che</w:t>
      </w:r>
      <w:r w:rsidRPr="005059EC">
        <w:rPr>
          <w:rFonts w:ascii="Abadi" w:hAnsi="Abadi"/>
          <w:szCs w:val="18"/>
          <w:lang w:eastAsia="it-IT"/>
        </w:rPr>
        <w:t xml:space="preserve"> il Fondo povertà viene utilizzato per il finanziamento degli interventi previsti dal Piano nazionale per il contrasto alla povertà e, in particolare, per il rafforzamento dei servizi di accompagnamento dei nuclei familiari beneficiari dell’Assegno di Inclusione (ADI), nonché dei nuclei familiari e degli individui in simili condizioni di disagio economico, art. 6 comma 9, del decreto-legge n. 48/2023 ( </w:t>
      </w:r>
      <w:hyperlink r:id="rId7" w:history="1">
        <w:r w:rsidRPr="005059EC">
          <w:rPr>
            <w:rFonts w:ascii="Abadi" w:hAnsi="Abadi"/>
            <w:szCs w:val="18"/>
            <w:lang w:eastAsia="it-IT"/>
          </w:rPr>
          <w:t>Decreto Lavoro 2023</w:t>
        </w:r>
      </w:hyperlink>
      <w:r w:rsidRPr="005059EC">
        <w:rPr>
          <w:rFonts w:ascii="Abadi" w:hAnsi="Abadi"/>
          <w:szCs w:val="18"/>
          <w:lang w:eastAsia="it-IT"/>
        </w:rPr>
        <w:t>" - D.L. 4 maggio 2023, n. 48, convertito con modificazioni in </w:t>
      </w:r>
      <w:hyperlink r:id="rId8" w:history="1">
        <w:r w:rsidRPr="005059EC">
          <w:rPr>
            <w:rFonts w:ascii="Abadi" w:hAnsi="Abadi"/>
            <w:szCs w:val="18"/>
            <w:lang w:eastAsia="it-IT"/>
          </w:rPr>
          <w:t>Legge 3 luglio 2023, n. 85</w:t>
        </w:r>
      </w:hyperlink>
      <w:r w:rsidRPr="005059EC">
        <w:rPr>
          <w:rFonts w:ascii="Abadi" w:hAnsi="Abadi"/>
          <w:szCs w:val="18"/>
          <w:lang w:eastAsia="it-IT"/>
        </w:rPr>
        <w:t>);</w:t>
      </w:r>
    </w:p>
    <w:p w:rsidR="008B4F2E" w:rsidRPr="005059EC" w:rsidRDefault="008B4F2E" w:rsidP="005059EC">
      <w:pPr>
        <w:spacing w:after="60" w:line="288" w:lineRule="auto"/>
        <w:jc w:val="both"/>
        <w:rPr>
          <w:rFonts w:ascii="Abadi" w:hAnsi="Abadi"/>
          <w:szCs w:val="18"/>
          <w:lang w:eastAsia="it-IT"/>
        </w:rPr>
      </w:pPr>
    </w:p>
    <w:p w:rsidR="008B4F2E" w:rsidRPr="005059EC" w:rsidRDefault="008B4F2E" w:rsidP="005059EC">
      <w:pPr>
        <w:spacing w:after="60" w:line="288" w:lineRule="auto"/>
        <w:jc w:val="both"/>
        <w:rPr>
          <w:rFonts w:ascii="Abadi" w:hAnsi="Abadi"/>
          <w:szCs w:val="18"/>
          <w:lang w:eastAsia="it-IT"/>
        </w:rPr>
      </w:pPr>
      <w:r>
        <w:rPr>
          <w:rFonts w:ascii="Abadi" w:hAnsi="Abadi"/>
          <w:b/>
          <w:bCs/>
          <w:szCs w:val="18"/>
          <w:lang w:eastAsia="it-IT"/>
        </w:rPr>
        <w:t>C</w:t>
      </w:r>
      <w:r w:rsidRPr="005059EC">
        <w:rPr>
          <w:rFonts w:ascii="Abadi" w:hAnsi="Abadi"/>
          <w:b/>
          <w:bCs/>
          <w:szCs w:val="18"/>
          <w:lang w:eastAsia="it-IT"/>
        </w:rPr>
        <w:t>he</w:t>
      </w:r>
      <w:r w:rsidRPr="005059EC">
        <w:rPr>
          <w:rFonts w:ascii="Abadi" w:hAnsi="Abadi"/>
          <w:szCs w:val="18"/>
          <w:lang w:eastAsia="it-IT"/>
        </w:rPr>
        <w:t xml:space="preserve"> per il raggiungimento degli obiettivi di quest'ultima tipologia di Azioni, nel percorso verso l’autonomia, definiti attraverso la sottoscrizione di Patti per l’inclusione sociale, che acquisiscono la </w:t>
      </w:r>
      <w:r w:rsidRPr="005059EC">
        <w:rPr>
          <w:rFonts w:ascii="Abadi" w:hAnsi="Abadi"/>
          <w:szCs w:val="18"/>
          <w:lang w:eastAsia="it-IT"/>
        </w:rPr>
        <w:lastRenderedPageBreak/>
        <w:t>natura di livelli essenziali delle prestazioni, nei limiti delle risorse disponibili, si prevede l'attivazione di servizi e percorsi formativi professionalizzanti o propedeutici a rafforzamento delle competenze spendibili sul mercato del lavoro, da erogarsi tramite misure di politiche attive volte a facilitare l'incontro tra domanda ed offerta di lavoro, in funzione della promozione dell'</w:t>
      </w:r>
      <w:proofErr w:type="spellStart"/>
      <w:r w:rsidRPr="005059EC">
        <w:rPr>
          <w:rFonts w:ascii="Abadi" w:hAnsi="Abadi"/>
          <w:szCs w:val="18"/>
          <w:lang w:eastAsia="it-IT"/>
        </w:rPr>
        <w:t>occupabilità</w:t>
      </w:r>
      <w:proofErr w:type="spellEnd"/>
      <w:r w:rsidRPr="005059EC">
        <w:rPr>
          <w:rFonts w:ascii="Abadi" w:hAnsi="Abadi"/>
          <w:szCs w:val="18"/>
          <w:lang w:eastAsia="it-IT"/>
        </w:rPr>
        <w:t xml:space="preserve"> dei beneficiari, si fa riferimento, in particolare, a strumenti e misure di sostegno finalizzati alla promozione e all'attivazione di Tirocini di inserimento/reinserimento lavorativo, di inclusione sociale;</w:t>
      </w:r>
    </w:p>
    <w:p w:rsidR="008B4F2E" w:rsidRPr="005059EC" w:rsidRDefault="008B4F2E" w:rsidP="005059EC">
      <w:pPr>
        <w:spacing w:after="60" w:line="288" w:lineRule="auto"/>
        <w:jc w:val="both"/>
        <w:rPr>
          <w:rFonts w:ascii="Abadi" w:hAnsi="Abadi"/>
          <w:szCs w:val="18"/>
          <w:lang w:eastAsia="it-IT"/>
        </w:rPr>
      </w:pPr>
    </w:p>
    <w:p w:rsidR="008B4F2E" w:rsidRPr="005059EC" w:rsidRDefault="008B4F2E" w:rsidP="005059EC">
      <w:pPr>
        <w:spacing w:after="60" w:line="288" w:lineRule="auto"/>
        <w:jc w:val="both"/>
        <w:rPr>
          <w:rFonts w:ascii="Abadi" w:hAnsi="Abadi"/>
          <w:szCs w:val="18"/>
          <w:lang w:eastAsia="it-IT"/>
        </w:rPr>
      </w:pPr>
      <w:r>
        <w:rPr>
          <w:rFonts w:ascii="Abadi" w:hAnsi="Abadi"/>
          <w:b/>
          <w:bCs/>
          <w:szCs w:val="18"/>
          <w:lang w:eastAsia="it-IT"/>
        </w:rPr>
        <w:t>C</w:t>
      </w:r>
      <w:r w:rsidRPr="003D2B50">
        <w:rPr>
          <w:rFonts w:ascii="Abadi" w:hAnsi="Abadi"/>
          <w:b/>
          <w:bCs/>
          <w:szCs w:val="18"/>
          <w:lang w:eastAsia="it-IT"/>
        </w:rPr>
        <w:t>he</w:t>
      </w:r>
      <w:r w:rsidRPr="005059EC">
        <w:rPr>
          <w:rFonts w:ascii="Abadi" w:hAnsi="Abadi"/>
          <w:szCs w:val="18"/>
          <w:lang w:eastAsia="it-IT"/>
        </w:rPr>
        <w:t xml:space="preserve"> l'Azienda Speciale Consortile “Penisola </w:t>
      </w:r>
      <w:proofErr w:type="spellStart"/>
      <w:r w:rsidRPr="005059EC">
        <w:rPr>
          <w:rFonts w:ascii="Abadi" w:hAnsi="Abadi"/>
          <w:szCs w:val="18"/>
          <w:lang w:eastAsia="it-IT"/>
        </w:rPr>
        <w:t>Sorrentina</w:t>
      </w:r>
      <w:proofErr w:type="spellEnd"/>
      <w:r w:rsidRPr="005059EC">
        <w:rPr>
          <w:rFonts w:ascii="Abadi" w:hAnsi="Abadi"/>
          <w:szCs w:val="18"/>
          <w:lang w:eastAsia="it-IT"/>
        </w:rPr>
        <w:t xml:space="preserve">”, è titolare e responsabile dell'attuazione degli interventi programmati nell'ambito dei Piani di Attuazione Locale (PAL) regionali, presentati e risultati conformi alle indicazioni ministeriali e regionali, finanziabili con </w:t>
      </w:r>
      <w:smartTag w:uri="urn:schemas-microsoft-com:office:smarttags" w:element="PersonName">
        <w:smartTagPr>
          <w:attr w:name="ProductID" w:val="LA QUOTA SERVIZI"/>
        </w:smartTagPr>
        <w:r w:rsidRPr="005059EC">
          <w:rPr>
            <w:rFonts w:ascii="Abadi" w:hAnsi="Abadi"/>
            <w:szCs w:val="18"/>
            <w:lang w:eastAsia="it-IT"/>
          </w:rPr>
          <w:t>la Quota Servizi</w:t>
        </w:r>
      </w:smartTag>
      <w:r w:rsidRPr="005059EC">
        <w:rPr>
          <w:rFonts w:ascii="Abadi" w:hAnsi="Abadi"/>
          <w:szCs w:val="18"/>
          <w:lang w:eastAsia="it-IT"/>
        </w:rPr>
        <w:t xml:space="preserve"> Fondo Povertà – per il triennio 2018-2020, finalizzati al “Rafforzamento di interventi di inclusione sociale”, mirati alla realizzazione di tirocini di inclusione sociale</w:t>
      </w:r>
      <w:r>
        <w:rPr>
          <w:rFonts w:ascii="Abadi" w:hAnsi="Abadi"/>
          <w:szCs w:val="18"/>
          <w:lang w:eastAsia="it-IT"/>
        </w:rPr>
        <w:t xml:space="preserve"> </w:t>
      </w:r>
      <w:r w:rsidRPr="005059EC">
        <w:rPr>
          <w:rFonts w:ascii="Abadi" w:hAnsi="Abadi"/>
          <w:szCs w:val="18"/>
          <w:lang w:eastAsia="it-IT"/>
        </w:rPr>
        <w:t>- G14 POV :</w:t>
      </w:r>
    </w:p>
    <w:p w:rsidR="008B4F2E" w:rsidRPr="005059EC" w:rsidRDefault="008B4F2E" w:rsidP="005059EC">
      <w:pPr>
        <w:widowControl w:val="0"/>
        <w:suppressAutoHyphens/>
        <w:spacing w:line="240" w:lineRule="auto"/>
        <w:ind w:left="163" w:right="74"/>
        <w:jc w:val="both"/>
        <w:rPr>
          <w:rFonts w:ascii="Abadi" w:hAnsi="Abadi"/>
          <w:sz w:val="20"/>
          <w:szCs w:val="20"/>
        </w:rPr>
      </w:pPr>
    </w:p>
    <w:p w:rsidR="008B4F2E" w:rsidRDefault="008B4F2E" w:rsidP="005059EC">
      <w:pPr>
        <w:widowControl w:val="0"/>
        <w:suppressAutoHyphens/>
        <w:ind w:left="163" w:right="74"/>
        <w:jc w:val="both"/>
        <w:rPr>
          <w:rFonts w:ascii="Abadi" w:hAnsi="Abadi"/>
          <w:sz w:val="20"/>
          <w:szCs w:val="20"/>
        </w:rPr>
      </w:pPr>
      <w:r w:rsidRPr="005059EC">
        <w:rPr>
          <w:rFonts w:ascii="Segoe UI Symbol" w:hAnsi="Segoe UI Symbol" w:cs="Segoe UI Symbol"/>
          <w:sz w:val="20"/>
          <w:szCs w:val="20"/>
        </w:rPr>
        <w:t>➢</w:t>
      </w:r>
      <w:r w:rsidRPr="005059EC">
        <w:rPr>
          <w:rFonts w:ascii="Abadi" w:hAnsi="Abadi"/>
          <w:sz w:val="20"/>
          <w:szCs w:val="20"/>
        </w:rPr>
        <w:t xml:space="preserve"> </w:t>
      </w:r>
      <w:r w:rsidRPr="005059EC">
        <w:rPr>
          <w:rFonts w:ascii="Abadi" w:hAnsi="Abadi"/>
          <w:sz w:val="20"/>
        </w:rPr>
        <w:t>QSFP CUP €.</w:t>
      </w:r>
      <w:r>
        <w:rPr>
          <w:rFonts w:ascii="Abadi" w:hAnsi="Abadi"/>
          <w:sz w:val="20"/>
        </w:rPr>
        <w:t xml:space="preserve"> </w:t>
      </w:r>
      <w:smartTag w:uri="urn:schemas-microsoft-com:office:smarttags" w:element="metricconverter">
        <w:smartTagPr>
          <w:attr w:name="ProductID" w:val="84.000,00 a"/>
        </w:smartTagPr>
        <w:r>
          <w:rPr>
            <w:rFonts w:ascii="Abadi" w:hAnsi="Abadi"/>
            <w:sz w:val="20"/>
          </w:rPr>
          <w:t xml:space="preserve">84.000,00 </w:t>
        </w:r>
        <w:r w:rsidRPr="005059EC">
          <w:rPr>
            <w:rFonts w:ascii="Abadi" w:hAnsi="Abadi"/>
            <w:sz w:val="20"/>
            <w:szCs w:val="20"/>
          </w:rPr>
          <w:t>a</w:t>
        </w:r>
      </w:smartTag>
      <w:r w:rsidRPr="005059EC">
        <w:rPr>
          <w:rFonts w:ascii="Abadi" w:hAnsi="Abadi"/>
          <w:sz w:val="20"/>
          <w:szCs w:val="20"/>
        </w:rPr>
        <w:t xml:space="preserve"> valere sul Fondo per le Povertà 2018;</w:t>
      </w:r>
    </w:p>
    <w:p w:rsidR="008B4F2E" w:rsidRPr="005059EC" w:rsidRDefault="008B4F2E" w:rsidP="005059EC">
      <w:pPr>
        <w:widowControl w:val="0"/>
        <w:suppressAutoHyphens/>
        <w:ind w:left="163" w:right="74"/>
        <w:jc w:val="both"/>
        <w:rPr>
          <w:rFonts w:ascii="Abadi" w:hAnsi="Abadi"/>
          <w:sz w:val="20"/>
          <w:szCs w:val="20"/>
        </w:rPr>
      </w:pPr>
      <w:r w:rsidRPr="005059EC">
        <w:rPr>
          <w:rFonts w:ascii="Segoe UI Symbol" w:hAnsi="Segoe UI Symbol" w:cs="Segoe UI Symbol"/>
          <w:sz w:val="20"/>
          <w:szCs w:val="20"/>
        </w:rPr>
        <w:t>➢</w:t>
      </w:r>
      <w:r w:rsidRPr="005059EC">
        <w:rPr>
          <w:rFonts w:ascii="Abadi" w:hAnsi="Abadi"/>
          <w:sz w:val="20"/>
          <w:szCs w:val="20"/>
        </w:rPr>
        <w:t xml:space="preserve"> </w:t>
      </w:r>
      <w:r w:rsidRPr="005059EC">
        <w:rPr>
          <w:rFonts w:ascii="Abadi" w:hAnsi="Abadi"/>
          <w:sz w:val="20"/>
        </w:rPr>
        <w:t>QSFP CUP €.</w:t>
      </w:r>
      <w:r>
        <w:rPr>
          <w:rFonts w:ascii="Abadi" w:hAnsi="Abadi"/>
          <w:sz w:val="20"/>
        </w:rPr>
        <w:t xml:space="preserve"> </w:t>
      </w:r>
      <w:smartTag w:uri="urn:schemas-microsoft-com:office:smarttags" w:element="metricconverter">
        <w:smartTagPr>
          <w:attr w:name="ProductID" w:val="52.000,00 a"/>
        </w:smartTagPr>
        <w:r>
          <w:rPr>
            <w:rFonts w:ascii="Abadi" w:hAnsi="Abadi"/>
            <w:sz w:val="20"/>
          </w:rPr>
          <w:t xml:space="preserve">52.000,00 </w:t>
        </w:r>
        <w:r w:rsidRPr="005059EC">
          <w:rPr>
            <w:rFonts w:ascii="Abadi" w:hAnsi="Abadi"/>
            <w:sz w:val="20"/>
            <w:szCs w:val="20"/>
          </w:rPr>
          <w:t>a</w:t>
        </w:r>
      </w:smartTag>
      <w:r w:rsidRPr="005059EC">
        <w:rPr>
          <w:rFonts w:ascii="Abadi" w:hAnsi="Abadi"/>
          <w:sz w:val="20"/>
          <w:szCs w:val="20"/>
        </w:rPr>
        <w:t xml:space="preserve"> valere sul Fondo per le Povertà 2019;</w:t>
      </w:r>
    </w:p>
    <w:p w:rsidR="008B4F2E" w:rsidRDefault="008B4F2E" w:rsidP="005059EC">
      <w:pPr>
        <w:widowControl w:val="0"/>
        <w:suppressAutoHyphens/>
        <w:spacing w:after="0" w:line="240" w:lineRule="auto"/>
        <w:ind w:left="163" w:right="74"/>
        <w:jc w:val="both"/>
        <w:rPr>
          <w:rFonts w:ascii="Abadi" w:hAnsi="Abadi"/>
          <w:sz w:val="20"/>
          <w:szCs w:val="20"/>
        </w:rPr>
      </w:pPr>
      <w:r w:rsidRPr="005059EC">
        <w:rPr>
          <w:rFonts w:ascii="Segoe UI Symbol" w:hAnsi="Segoe UI Symbol" w:cs="Segoe UI Symbol"/>
          <w:sz w:val="20"/>
          <w:szCs w:val="20"/>
        </w:rPr>
        <w:t>➢</w:t>
      </w:r>
      <w:r w:rsidRPr="005059EC">
        <w:rPr>
          <w:rFonts w:ascii="Abadi" w:hAnsi="Abadi"/>
          <w:sz w:val="20"/>
          <w:szCs w:val="20"/>
        </w:rPr>
        <w:t xml:space="preserve"> </w:t>
      </w:r>
      <w:r w:rsidRPr="005059EC">
        <w:rPr>
          <w:rFonts w:ascii="Abadi" w:hAnsi="Abadi"/>
          <w:sz w:val="20"/>
        </w:rPr>
        <w:t xml:space="preserve">QSFP CUP €. </w:t>
      </w:r>
      <w:smartTag w:uri="urn:schemas-microsoft-com:office:smarttags" w:element="metricconverter">
        <w:smartTagPr>
          <w:attr w:name="ProductID" w:val="108.000,00 a"/>
        </w:smartTagPr>
        <w:r>
          <w:rPr>
            <w:rFonts w:ascii="Abadi" w:hAnsi="Abadi"/>
            <w:sz w:val="20"/>
            <w:szCs w:val="20"/>
          </w:rPr>
          <w:t xml:space="preserve">108.000,00 </w:t>
        </w:r>
        <w:r w:rsidRPr="005059EC">
          <w:rPr>
            <w:rFonts w:ascii="Abadi" w:hAnsi="Abadi"/>
            <w:sz w:val="20"/>
            <w:szCs w:val="20"/>
          </w:rPr>
          <w:t>a</w:t>
        </w:r>
      </w:smartTag>
      <w:r w:rsidRPr="005059EC">
        <w:rPr>
          <w:rFonts w:ascii="Abadi" w:hAnsi="Abadi"/>
          <w:sz w:val="20"/>
          <w:szCs w:val="20"/>
        </w:rPr>
        <w:t xml:space="preserve"> valere sul Fondo per le Povertà 2020;</w:t>
      </w:r>
    </w:p>
    <w:p w:rsidR="008B4F2E" w:rsidRDefault="008B4F2E" w:rsidP="005059EC">
      <w:pPr>
        <w:widowControl w:val="0"/>
        <w:suppressAutoHyphens/>
        <w:spacing w:after="0" w:line="240" w:lineRule="auto"/>
        <w:ind w:left="163" w:right="74"/>
        <w:jc w:val="both"/>
        <w:rPr>
          <w:rFonts w:ascii="Abadi" w:hAnsi="Abadi"/>
          <w:sz w:val="20"/>
          <w:szCs w:val="20"/>
        </w:rPr>
      </w:pPr>
    </w:p>
    <w:p w:rsidR="008B4F2E" w:rsidRPr="005059EC" w:rsidRDefault="008B4F2E" w:rsidP="005059EC">
      <w:pPr>
        <w:widowControl w:val="0"/>
        <w:suppressAutoHyphens/>
        <w:spacing w:after="0" w:line="240" w:lineRule="auto"/>
        <w:ind w:left="163" w:right="74"/>
        <w:jc w:val="both"/>
        <w:rPr>
          <w:rFonts w:ascii="Abadi" w:hAnsi="Abadi"/>
          <w:sz w:val="20"/>
          <w:szCs w:val="20"/>
        </w:rPr>
      </w:pPr>
    </w:p>
    <w:p w:rsidR="008B4F2E" w:rsidRDefault="008B4F2E" w:rsidP="003D2B50">
      <w:pPr>
        <w:spacing w:after="120" w:line="288" w:lineRule="auto"/>
        <w:jc w:val="both"/>
        <w:rPr>
          <w:rFonts w:ascii="Abadi" w:hAnsi="Abadi"/>
          <w:szCs w:val="18"/>
          <w:lang w:eastAsia="it-IT"/>
        </w:rPr>
      </w:pPr>
      <w:r>
        <w:rPr>
          <w:rFonts w:ascii="Abadi" w:hAnsi="Abadi"/>
          <w:b/>
          <w:bCs/>
          <w:szCs w:val="18"/>
          <w:lang w:eastAsia="it-IT"/>
        </w:rPr>
        <w:t xml:space="preserve">Vista e richiamata </w:t>
      </w:r>
      <w:r>
        <w:rPr>
          <w:rFonts w:ascii="Abadi" w:hAnsi="Abadi"/>
          <w:szCs w:val="18"/>
          <w:lang w:eastAsia="it-IT"/>
        </w:rPr>
        <w:t xml:space="preserve">integralmente </w:t>
      </w:r>
      <w:smartTag w:uri="urn:schemas-microsoft-com:office:smarttags" w:element="PersonName">
        <w:smartTagPr>
          <w:attr w:name="ProductID" w:val="la Deliberazione"/>
        </w:smartTagPr>
        <w:r>
          <w:rPr>
            <w:rFonts w:ascii="Abadi" w:hAnsi="Abadi"/>
            <w:szCs w:val="18"/>
            <w:lang w:eastAsia="it-IT"/>
          </w:rPr>
          <w:t>la Deliberazione</w:t>
        </w:r>
      </w:smartTag>
      <w:r>
        <w:rPr>
          <w:rFonts w:ascii="Abadi" w:hAnsi="Abadi"/>
          <w:szCs w:val="18"/>
          <w:lang w:eastAsia="it-IT"/>
        </w:rPr>
        <w:t xml:space="preserve"> del </w:t>
      </w:r>
      <w:proofErr w:type="spellStart"/>
      <w:r>
        <w:rPr>
          <w:rFonts w:ascii="Abadi" w:hAnsi="Abadi"/>
          <w:szCs w:val="18"/>
          <w:lang w:eastAsia="it-IT"/>
        </w:rPr>
        <w:t>C.d.A</w:t>
      </w:r>
      <w:proofErr w:type="spellEnd"/>
      <w:r>
        <w:rPr>
          <w:rFonts w:ascii="Abadi" w:hAnsi="Abadi"/>
          <w:szCs w:val="18"/>
          <w:lang w:eastAsia="it-IT"/>
        </w:rPr>
        <w:t xml:space="preserve"> </w:t>
      </w:r>
      <w:proofErr w:type="spellStart"/>
      <w:r>
        <w:rPr>
          <w:rFonts w:ascii="Abadi" w:hAnsi="Abadi"/>
          <w:szCs w:val="18"/>
          <w:lang w:eastAsia="it-IT"/>
        </w:rPr>
        <w:t>nr</w:t>
      </w:r>
      <w:proofErr w:type="spellEnd"/>
      <w:r>
        <w:rPr>
          <w:rFonts w:ascii="Abadi" w:hAnsi="Abadi"/>
          <w:szCs w:val="18"/>
          <w:lang w:eastAsia="it-IT"/>
        </w:rPr>
        <w:t>.10 del 06.05.2024 con la quale si approva la rimodulazione del Fondo povertà (QSFP);</w:t>
      </w:r>
    </w:p>
    <w:p w:rsidR="008B4F2E" w:rsidRDefault="008B4F2E" w:rsidP="003D2B50">
      <w:pPr>
        <w:spacing w:after="120" w:line="288" w:lineRule="auto"/>
        <w:jc w:val="both"/>
        <w:rPr>
          <w:rFonts w:ascii="Abadi" w:hAnsi="Abadi"/>
          <w:szCs w:val="18"/>
          <w:lang w:eastAsia="it-IT"/>
        </w:rPr>
      </w:pPr>
      <w:r w:rsidRPr="005059EC">
        <w:rPr>
          <w:rFonts w:ascii="Abadi" w:hAnsi="Abadi"/>
          <w:b/>
          <w:bCs/>
          <w:szCs w:val="18"/>
          <w:lang w:eastAsia="it-IT"/>
        </w:rPr>
        <w:t>Vista</w:t>
      </w:r>
      <w:r>
        <w:rPr>
          <w:rFonts w:ascii="Abadi" w:hAnsi="Abadi"/>
          <w:szCs w:val="18"/>
          <w:lang w:eastAsia="it-IT"/>
        </w:rPr>
        <w:t xml:space="preserve"> </w:t>
      </w:r>
      <w:r w:rsidRPr="005059EC">
        <w:rPr>
          <w:rFonts w:ascii="Abadi" w:hAnsi="Abadi"/>
          <w:szCs w:val="18"/>
          <w:lang w:eastAsia="it-IT"/>
        </w:rPr>
        <w:t xml:space="preserve">la Determinazione Direttoriale </w:t>
      </w:r>
      <w:r w:rsidRPr="00FC6394">
        <w:rPr>
          <w:rFonts w:ascii="Abadi" w:hAnsi="Abadi"/>
          <w:szCs w:val="18"/>
          <w:lang w:eastAsia="it-IT"/>
        </w:rPr>
        <w:t>n.</w:t>
      </w:r>
      <w:r w:rsidR="001521DF">
        <w:rPr>
          <w:rFonts w:ascii="Abadi" w:hAnsi="Abadi"/>
          <w:szCs w:val="18"/>
          <w:lang w:eastAsia="it-IT"/>
        </w:rPr>
        <w:t xml:space="preserve"> 280 </w:t>
      </w:r>
      <w:r w:rsidRPr="00FC6394">
        <w:rPr>
          <w:rFonts w:ascii="Abadi" w:hAnsi="Abadi"/>
          <w:szCs w:val="18"/>
          <w:lang w:eastAsia="it-IT"/>
        </w:rPr>
        <w:t>de</w:t>
      </w:r>
      <w:r w:rsidRPr="00B46C9C">
        <w:rPr>
          <w:rFonts w:ascii="Abadi" w:hAnsi="Abadi"/>
          <w:szCs w:val="18"/>
          <w:lang w:eastAsia="it-IT"/>
        </w:rPr>
        <w:t>l</w:t>
      </w:r>
      <w:r w:rsidR="001521DF">
        <w:rPr>
          <w:rFonts w:ascii="Abadi" w:hAnsi="Abadi"/>
          <w:szCs w:val="18"/>
          <w:lang w:eastAsia="it-IT"/>
        </w:rPr>
        <w:t xml:space="preserve"> 24.05.2024 </w:t>
      </w:r>
      <w:r w:rsidRPr="005059EC">
        <w:rPr>
          <w:rFonts w:ascii="Abadi" w:hAnsi="Abadi"/>
          <w:szCs w:val="18"/>
          <w:lang w:eastAsia="it-IT"/>
        </w:rPr>
        <w:t>che approva lo schema del presente Avviso Pubblico e del relativo modello di domanda;</w:t>
      </w:r>
    </w:p>
    <w:p w:rsidR="008B4F2E" w:rsidRPr="005059EC" w:rsidRDefault="008B4F2E" w:rsidP="003D2B50">
      <w:pPr>
        <w:spacing w:after="120" w:line="288" w:lineRule="auto"/>
        <w:jc w:val="both"/>
        <w:rPr>
          <w:rFonts w:ascii="Abadi" w:hAnsi="Abadi"/>
          <w:szCs w:val="18"/>
          <w:lang w:eastAsia="it-IT"/>
        </w:rPr>
      </w:pPr>
    </w:p>
    <w:p w:rsidR="008B4F2E" w:rsidRDefault="008B4F2E" w:rsidP="00943C4E">
      <w:pPr>
        <w:spacing w:after="60" w:line="288" w:lineRule="auto"/>
        <w:jc w:val="center"/>
        <w:rPr>
          <w:rFonts w:ascii="Abadi" w:hAnsi="Abadi"/>
          <w:b/>
          <w:bCs/>
          <w:smallCaps/>
          <w:sz w:val="32"/>
          <w:szCs w:val="24"/>
          <w:u w:val="single"/>
          <w:lang w:eastAsia="it-IT"/>
        </w:rPr>
      </w:pPr>
      <w:r w:rsidRPr="0036007B">
        <w:rPr>
          <w:rFonts w:ascii="Abadi" w:hAnsi="Abadi"/>
          <w:b/>
          <w:bCs/>
          <w:smallCaps/>
          <w:sz w:val="32"/>
          <w:szCs w:val="24"/>
          <w:u w:val="single"/>
          <w:lang w:eastAsia="it-IT"/>
        </w:rPr>
        <w:t>Si Avvisa</w:t>
      </w:r>
    </w:p>
    <w:p w:rsidR="008B4F2E" w:rsidRPr="0036007B" w:rsidRDefault="008B4F2E" w:rsidP="00943C4E">
      <w:pPr>
        <w:spacing w:after="60" w:line="288" w:lineRule="auto"/>
        <w:jc w:val="center"/>
        <w:rPr>
          <w:rFonts w:ascii="Abadi" w:hAnsi="Abadi"/>
          <w:b/>
          <w:bCs/>
          <w:smallCaps/>
          <w:sz w:val="32"/>
          <w:szCs w:val="24"/>
          <w:u w:val="single"/>
          <w:lang w:eastAsia="it-IT"/>
        </w:rPr>
      </w:pPr>
    </w:p>
    <w:p w:rsidR="008B4F2E" w:rsidRDefault="008B4F2E" w:rsidP="00342082">
      <w:pPr>
        <w:spacing w:after="60" w:line="288" w:lineRule="auto"/>
        <w:jc w:val="both"/>
        <w:rPr>
          <w:rFonts w:ascii="Abadi" w:hAnsi="Abadi"/>
          <w:b/>
          <w:szCs w:val="18"/>
          <w:lang w:eastAsia="it-IT"/>
        </w:rPr>
      </w:pPr>
      <w:r>
        <w:rPr>
          <w:rFonts w:ascii="Abadi" w:hAnsi="Abadi"/>
          <w:szCs w:val="18"/>
          <w:lang w:eastAsia="it-IT"/>
        </w:rPr>
        <w:t xml:space="preserve">la comunità dei cittadini della Penisola </w:t>
      </w:r>
      <w:proofErr w:type="spellStart"/>
      <w:r>
        <w:rPr>
          <w:rFonts w:ascii="Abadi" w:hAnsi="Abadi"/>
          <w:szCs w:val="18"/>
          <w:lang w:eastAsia="it-IT"/>
        </w:rPr>
        <w:t>Sorrentina</w:t>
      </w:r>
      <w:proofErr w:type="spellEnd"/>
      <w:r>
        <w:rPr>
          <w:rFonts w:ascii="Abadi" w:hAnsi="Abadi"/>
          <w:szCs w:val="18"/>
          <w:lang w:eastAsia="it-IT"/>
        </w:rPr>
        <w:t xml:space="preserve">, afferente all’Ambito Territoriale Sociale </w:t>
      </w:r>
      <w:r w:rsidRPr="00742BEB">
        <w:rPr>
          <w:rFonts w:ascii="Abadi" w:hAnsi="Abadi"/>
          <w:szCs w:val="18"/>
          <w:lang w:eastAsia="it-IT"/>
        </w:rPr>
        <w:t xml:space="preserve">N33 – Comuni </w:t>
      </w:r>
      <w:r w:rsidRPr="00E732A0">
        <w:rPr>
          <w:rFonts w:ascii="Abadi" w:hAnsi="Abadi"/>
          <w:szCs w:val="18"/>
          <w:lang w:eastAsia="it-IT"/>
        </w:rPr>
        <w:t xml:space="preserve">consorziati di Vico </w:t>
      </w:r>
      <w:proofErr w:type="spellStart"/>
      <w:r w:rsidRPr="00E732A0">
        <w:rPr>
          <w:rFonts w:ascii="Abadi" w:hAnsi="Abadi"/>
          <w:szCs w:val="18"/>
          <w:lang w:eastAsia="it-IT"/>
        </w:rPr>
        <w:t>Equense</w:t>
      </w:r>
      <w:proofErr w:type="spellEnd"/>
      <w:r w:rsidRPr="00E732A0">
        <w:rPr>
          <w:rFonts w:ascii="Abadi" w:hAnsi="Abadi"/>
          <w:szCs w:val="18"/>
          <w:lang w:eastAsia="it-IT"/>
        </w:rPr>
        <w:t xml:space="preserve">, Meta, Piano di Sorrento, Sant’Agnello, Sorrento, Massa </w:t>
      </w:r>
      <w:proofErr w:type="spellStart"/>
      <w:r w:rsidRPr="00E732A0">
        <w:rPr>
          <w:rFonts w:ascii="Abadi" w:hAnsi="Abadi"/>
          <w:szCs w:val="18"/>
          <w:lang w:eastAsia="it-IT"/>
        </w:rPr>
        <w:t>Lubrense</w:t>
      </w:r>
      <w:proofErr w:type="spellEnd"/>
      <w:r>
        <w:rPr>
          <w:rFonts w:ascii="Abadi" w:hAnsi="Abadi"/>
          <w:szCs w:val="18"/>
          <w:lang w:eastAsia="it-IT"/>
        </w:rPr>
        <w:t xml:space="preserve"> – che è indetto il presente Avviso Pubblico per la raccolta delle richieste di accesso al Servizio - “</w:t>
      </w:r>
      <w:r>
        <w:rPr>
          <w:rFonts w:ascii="Abadi" w:hAnsi="Abadi"/>
          <w:b/>
          <w:szCs w:val="18"/>
          <w:lang w:eastAsia="it-IT"/>
        </w:rPr>
        <w:t xml:space="preserve">TIROCINI </w:t>
      </w:r>
      <w:proofErr w:type="spellStart"/>
      <w:r>
        <w:rPr>
          <w:rFonts w:ascii="Abadi" w:hAnsi="Abadi"/>
          <w:b/>
          <w:szCs w:val="18"/>
          <w:lang w:eastAsia="it-IT"/>
        </w:rPr>
        <w:t>DI</w:t>
      </w:r>
      <w:proofErr w:type="spellEnd"/>
      <w:r>
        <w:rPr>
          <w:rFonts w:ascii="Abadi" w:hAnsi="Abadi"/>
          <w:b/>
          <w:szCs w:val="18"/>
          <w:lang w:eastAsia="it-IT"/>
        </w:rPr>
        <w:t xml:space="preserve"> INCLUSIONE SOCIALE</w:t>
      </w:r>
      <w:r w:rsidRPr="00B63968">
        <w:rPr>
          <w:rFonts w:ascii="Abadi" w:hAnsi="Abadi"/>
          <w:b/>
          <w:szCs w:val="18"/>
          <w:lang w:eastAsia="it-IT"/>
        </w:rPr>
        <w:t>”</w:t>
      </w:r>
      <w:r>
        <w:rPr>
          <w:rFonts w:ascii="Abadi" w:hAnsi="Abadi"/>
          <w:b/>
          <w:szCs w:val="18"/>
          <w:lang w:eastAsia="it-IT"/>
        </w:rPr>
        <w:t>.</w:t>
      </w:r>
    </w:p>
    <w:p w:rsidR="008B4F2E" w:rsidRDefault="008B4F2E" w:rsidP="00425F25">
      <w:pPr>
        <w:spacing w:after="120" w:line="288" w:lineRule="auto"/>
        <w:jc w:val="both"/>
        <w:rPr>
          <w:rFonts w:ascii="Abadi" w:hAnsi="Abadi"/>
          <w:szCs w:val="18"/>
          <w:lang w:eastAsia="it-IT"/>
        </w:rPr>
      </w:pPr>
    </w:p>
    <w:p w:rsidR="008B4F2E" w:rsidRPr="005059EC" w:rsidRDefault="008B4F2E" w:rsidP="005059EC">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5059EC">
        <w:rPr>
          <w:rFonts w:ascii="Cavolini" w:hAnsi="Cavolini" w:cs="Cavolini"/>
          <w:b/>
          <w:bCs/>
          <w:color w:val="1F497D"/>
          <w:szCs w:val="18"/>
          <w:lang w:eastAsia="it-IT"/>
        </w:rPr>
        <w:t xml:space="preserve"> Art. 1 - Oggetto dell'avviso</w:t>
      </w:r>
    </w:p>
    <w:p w:rsidR="008B4F2E" w:rsidRPr="007624DF" w:rsidRDefault="008B4F2E" w:rsidP="005059EC">
      <w:pPr>
        <w:ind w:left="163" w:right="74"/>
        <w:jc w:val="both"/>
        <w:rPr>
          <w:rFonts w:ascii="Book Antiqua" w:hAnsi="Book Antiqua"/>
          <w:b/>
          <w:bCs/>
          <w:sz w:val="20"/>
        </w:rPr>
      </w:pPr>
    </w:p>
    <w:p w:rsidR="008B4F2E" w:rsidRPr="005059EC" w:rsidRDefault="008B4F2E" w:rsidP="005059EC">
      <w:pPr>
        <w:spacing w:after="60" w:line="288" w:lineRule="auto"/>
        <w:jc w:val="both"/>
        <w:rPr>
          <w:rFonts w:ascii="Abadi" w:hAnsi="Abadi"/>
          <w:szCs w:val="18"/>
          <w:lang w:eastAsia="it-IT"/>
        </w:rPr>
      </w:pPr>
      <w:r w:rsidRPr="005059EC">
        <w:rPr>
          <w:rFonts w:ascii="Abadi" w:hAnsi="Abadi"/>
          <w:szCs w:val="18"/>
          <w:lang w:eastAsia="it-IT"/>
        </w:rPr>
        <w:t>Il presente Avviso ha per oggetto l'individuazione dei beneficiari in favore dei quali attivare i tirocini di inclusione sociale, come meglio dettagliato al successivo art. 3), da realizzarsi presso aziende e/o soggetti pubblici e privati presenti sul territorio dell’Ambito territoriale sociale (AT</w:t>
      </w:r>
      <w:r>
        <w:rPr>
          <w:rFonts w:ascii="Abadi" w:hAnsi="Abadi"/>
          <w:szCs w:val="18"/>
          <w:lang w:eastAsia="it-IT"/>
        </w:rPr>
        <w:t>S</w:t>
      </w:r>
      <w:r w:rsidRPr="005059EC">
        <w:rPr>
          <w:rFonts w:ascii="Abadi" w:hAnsi="Abadi"/>
          <w:szCs w:val="18"/>
          <w:lang w:eastAsia="it-IT"/>
        </w:rPr>
        <w:t xml:space="preserve">)N33. </w:t>
      </w:r>
    </w:p>
    <w:p w:rsidR="008B4F2E" w:rsidRPr="005059EC" w:rsidRDefault="008B4F2E" w:rsidP="005059EC">
      <w:pPr>
        <w:spacing w:after="60" w:line="288" w:lineRule="auto"/>
        <w:jc w:val="both"/>
        <w:rPr>
          <w:rFonts w:ascii="Abadi" w:hAnsi="Abadi"/>
          <w:szCs w:val="18"/>
          <w:lang w:eastAsia="it-IT"/>
        </w:rPr>
      </w:pPr>
      <w:r w:rsidRPr="005059EC">
        <w:rPr>
          <w:rFonts w:ascii="Abadi" w:hAnsi="Abadi"/>
          <w:szCs w:val="18"/>
          <w:lang w:eastAsia="it-IT"/>
        </w:rPr>
        <w:t>L’intervento sarà attuato di concerto con i Soggetti promotori, i Soggetti attuatori ed i Soggetti ospitanti, ai sensi della vigente normativa di riferimento.</w:t>
      </w:r>
    </w:p>
    <w:p w:rsidR="008B4F2E" w:rsidRDefault="008B4F2E" w:rsidP="00425F25">
      <w:pPr>
        <w:spacing w:after="120" w:line="288" w:lineRule="auto"/>
        <w:jc w:val="both"/>
        <w:rPr>
          <w:rFonts w:ascii="Abadi" w:hAnsi="Abadi"/>
          <w:szCs w:val="18"/>
          <w:lang w:eastAsia="it-IT"/>
        </w:rPr>
      </w:pPr>
    </w:p>
    <w:p w:rsidR="008B4F2E" w:rsidRPr="005059EC" w:rsidRDefault="008B4F2E" w:rsidP="005059EC">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5059EC">
        <w:rPr>
          <w:rFonts w:ascii="Cavolini" w:hAnsi="Cavolini" w:cs="Cavolini"/>
          <w:b/>
          <w:bCs/>
          <w:color w:val="1F497D"/>
          <w:szCs w:val="18"/>
          <w:lang w:eastAsia="it-IT"/>
        </w:rPr>
        <w:lastRenderedPageBreak/>
        <w:t>Art. 2 - Finalità dell’intervento</w:t>
      </w:r>
    </w:p>
    <w:p w:rsidR="008B4F2E" w:rsidRPr="007624DF" w:rsidRDefault="008B4F2E" w:rsidP="005059EC">
      <w:pPr>
        <w:ind w:left="163" w:right="74"/>
        <w:jc w:val="both"/>
        <w:rPr>
          <w:rFonts w:ascii="Book Antiqua" w:hAnsi="Book Antiqua"/>
          <w:sz w:val="20"/>
        </w:rPr>
      </w:pPr>
    </w:p>
    <w:p w:rsidR="008B4F2E" w:rsidRPr="005059EC" w:rsidRDefault="008B4F2E" w:rsidP="005059EC">
      <w:pPr>
        <w:spacing w:after="60" w:line="288" w:lineRule="auto"/>
        <w:jc w:val="both"/>
        <w:rPr>
          <w:rFonts w:ascii="Abadi" w:hAnsi="Abadi"/>
          <w:szCs w:val="18"/>
          <w:lang w:eastAsia="it-IT"/>
        </w:rPr>
      </w:pPr>
      <w:r w:rsidRPr="005059EC">
        <w:rPr>
          <w:rFonts w:ascii="Abadi" w:hAnsi="Abadi"/>
          <w:szCs w:val="18"/>
          <w:lang w:eastAsia="it-IT"/>
        </w:rPr>
        <w:t>La finalità dell’intervento è quella di favorire l’inclusione sociale, in favore dei soggetti beneficiari dell’Assegno di Inclusione (ADI) e dei nuclei familiari e degli individui in simili condizioni di disagio economico</w:t>
      </w:r>
      <w:r>
        <w:rPr>
          <w:rFonts w:ascii="Abadi" w:hAnsi="Abadi"/>
          <w:szCs w:val="18"/>
          <w:lang w:eastAsia="it-IT"/>
        </w:rPr>
        <w:t xml:space="preserve"> cfr. </w:t>
      </w:r>
      <w:r w:rsidRPr="005059EC">
        <w:rPr>
          <w:rFonts w:ascii="Abadi" w:hAnsi="Abadi"/>
          <w:szCs w:val="18"/>
          <w:lang w:eastAsia="it-IT"/>
        </w:rPr>
        <w:t xml:space="preserve">art. 6 comma 9, del decreto-legge n. 48/2023, </w:t>
      </w:r>
      <w:r>
        <w:rPr>
          <w:rFonts w:ascii="Abadi" w:hAnsi="Abadi"/>
          <w:szCs w:val="18"/>
          <w:lang w:eastAsia="it-IT"/>
        </w:rPr>
        <w:t xml:space="preserve">come riportato nella circolare del </w:t>
      </w:r>
      <w:r w:rsidRPr="00E151A5">
        <w:rPr>
          <w:rFonts w:ascii="Abadi" w:hAnsi="Abadi"/>
          <w:szCs w:val="18"/>
          <w:lang w:eastAsia="it-IT"/>
        </w:rPr>
        <w:t xml:space="preserve">MLPS </w:t>
      </w:r>
      <w:proofErr w:type="spellStart"/>
      <w:r>
        <w:rPr>
          <w:rFonts w:ascii="Abadi" w:hAnsi="Abadi"/>
          <w:szCs w:val="18"/>
          <w:lang w:eastAsia="it-IT"/>
        </w:rPr>
        <w:t>prot</w:t>
      </w:r>
      <w:proofErr w:type="spellEnd"/>
      <w:r>
        <w:rPr>
          <w:rFonts w:ascii="Abadi" w:hAnsi="Abadi"/>
          <w:szCs w:val="18"/>
          <w:lang w:eastAsia="it-IT"/>
        </w:rPr>
        <w:t xml:space="preserve">. </w:t>
      </w:r>
      <w:proofErr w:type="spellStart"/>
      <w:r>
        <w:rPr>
          <w:rFonts w:ascii="Abadi" w:hAnsi="Abadi"/>
          <w:szCs w:val="18"/>
          <w:lang w:eastAsia="it-IT"/>
        </w:rPr>
        <w:t>nr</w:t>
      </w:r>
      <w:proofErr w:type="spellEnd"/>
      <w:r>
        <w:rPr>
          <w:rFonts w:ascii="Abadi" w:hAnsi="Abadi"/>
          <w:szCs w:val="18"/>
          <w:lang w:eastAsia="it-IT"/>
        </w:rPr>
        <w:t xml:space="preserve">. </w:t>
      </w:r>
      <w:r w:rsidRPr="00E151A5">
        <w:rPr>
          <w:rFonts w:ascii="Abadi" w:hAnsi="Abadi"/>
          <w:szCs w:val="18"/>
          <w:lang w:eastAsia="it-IT"/>
        </w:rPr>
        <w:t>1033</w:t>
      </w:r>
      <w:r>
        <w:rPr>
          <w:rFonts w:ascii="Abadi" w:hAnsi="Abadi"/>
          <w:szCs w:val="18"/>
          <w:lang w:eastAsia="it-IT"/>
        </w:rPr>
        <w:t xml:space="preserve"> del </w:t>
      </w:r>
      <w:r w:rsidRPr="00E151A5">
        <w:rPr>
          <w:rFonts w:ascii="Abadi" w:hAnsi="Abadi"/>
          <w:szCs w:val="18"/>
          <w:lang w:eastAsia="it-IT"/>
        </w:rPr>
        <w:t>19-01-2024</w:t>
      </w:r>
      <w:r>
        <w:rPr>
          <w:rFonts w:ascii="Abadi" w:hAnsi="Abadi"/>
          <w:szCs w:val="18"/>
          <w:lang w:eastAsia="it-IT"/>
        </w:rPr>
        <w:t xml:space="preserve"> che </w:t>
      </w:r>
      <w:r w:rsidRPr="00E151A5">
        <w:rPr>
          <w:rFonts w:ascii="Abadi" w:hAnsi="Abadi"/>
          <w:szCs w:val="18"/>
          <w:lang w:eastAsia="it-IT"/>
        </w:rPr>
        <w:t>fornisce indicazioni per l’utilizzo della Quota servizi fondo povertà</w:t>
      </w:r>
      <w:r>
        <w:rPr>
          <w:rFonts w:ascii="Abadi" w:hAnsi="Abadi"/>
          <w:szCs w:val="18"/>
          <w:lang w:eastAsia="it-IT"/>
        </w:rPr>
        <w:t xml:space="preserve">, </w:t>
      </w:r>
      <w:r w:rsidRPr="005059EC">
        <w:rPr>
          <w:rFonts w:ascii="Abadi" w:hAnsi="Abadi"/>
          <w:szCs w:val="18"/>
          <w:lang w:eastAsia="it-IT"/>
        </w:rPr>
        <w:t>favorendone la collocazione o ricollocazione nell’ambito lavorativo, attraverso l'attivazione di tirocini di inclusione sociale.</w:t>
      </w:r>
    </w:p>
    <w:p w:rsidR="008B4F2E" w:rsidRDefault="008B4F2E" w:rsidP="005059EC">
      <w:pPr>
        <w:spacing w:after="60" w:line="288" w:lineRule="auto"/>
        <w:jc w:val="both"/>
        <w:rPr>
          <w:rFonts w:ascii="Abadi" w:hAnsi="Abadi"/>
          <w:szCs w:val="18"/>
          <w:lang w:eastAsia="it-IT"/>
        </w:rPr>
      </w:pPr>
      <w:r w:rsidRPr="005059EC">
        <w:rPr>
          <w:rFonts w:ascii="Abadi" w:hAnsi="Abadi"/>
          <w:szCs w:val="18"/>
          <w:lang w:eastAsia="it-IT"/>
        </w:rPr>
        <w:t xml:space="preserve">I tirocini sono realizzati ai sensi delle Linee guida approvate in sede di Conferenza Stato regioni, di cui all'Accordo rep. 7 del 22/01/2015, recepite dalla Regione Campania con </w:t>
      </w:r>
      <w:proofErr w:type="spellStart"/>
      <w:r w:rsidRPr="005059EC">
        <w:rPr>
          <w:rFonts w:ascii="Abadi" w:hAnsi="Abadi"/>
          <w:szCs w:val="18"/>
          <w:lang w:eastAsia="it-IT"/>
        </w:rPr>
        <w:t>D.G.R.</w:t>
      </w:r>
      <w:proofErr w:type="spellEnd"/>
      <w:r w:rsidRPr="005059EC">
        <w:rPr>
          <w:rFonts w:ascii="Abadi" w:hAnsi="Abadi"/>
          <w:szCs w:val="18"/>
          <w:lang w:eastAsia="it-IT"/>
        </w:rPr>
        <w:t xml:space="preserve"> n. 103 del 20/02/2018, di modifica del Regolamento regionale 2 aprile 2010, n. 9.  </w:t>
      </w:r>
    </w:p>
    <w:p w:rsidR="008B4F2E" w:rsidRDefault="008B4F2E" w:rsidP="005059EC">
      <w:pPr>
        <w:spacing w:after="60" w:line="288" w:lineRule="auto"/>
        <w:jc w:val="both"/>
        <w:rPr>
          <w:rFonts w:ascii="Abadi" w:hAnsi="Abadi"/>
          <w:szCs w:val="18"/>
          <w:lang w:eastAsia="it-IT"/>
        </w:rPr>
      </w:pPr>
    </w:p>
    <w:p w:rsidR="008B4F2E" w:rsidRDefault="008B4F2E" w:rsidP="005059EC">
      <w:pPr>
        <w:spacing w:after="60" w:line="288" w:lineRule="auto"/>
        <w:jc w:val="both"/>
        <w:rPr>
          <w:rFonts w:ascii="Abadi" w:hAnsi="Abadi"/>
          <w:szCs w:val="18"/>
          <w:lang w:eastAsia="it-IT"/>
        </w:rPr>
      </w:pPr>
    </w:p>
    <w:p w:rsidR="008B4F2E" w:rsidRDefault="008B4F2E" w:rsidP="005059EC">
      <w:pPr>
        <w:spacing w:after="60" w:line="288" w:lineRule="auto"/>
        <w:jc w:val="both"/>
        <w:rPr>
          <w:rFonts w:ascii="Abadi" w:hAnsi="Abadi"/>
          <w:szCs w:val="18"/>
          <w:lang w:eastAsia="it-IT"/>
        </w:rPr>
      </w:pPr>
    </w:p>
    <w:p w:rsidR="008B4F2E" w:rsidRPr="005059EC" w:rsidRDefault="008B4F2E" w:rsidP="005059EC">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5059EC">
        <w:rPr>
          <w:rFonts w:ascii="Cavolini" w:hAnsi="Cavolini" w:cs="Cavolini"/>
          <w:b/>
          <w:bCs/>
          <w:color w:val="1F497D"/>
          <w:szCs w:val="18"/>
          <w:lang w:eastAsia="it-IT"/>
        </w:rPr>
        <w:t xml:space="preserve">Art. 3 – Beneficiari </w:t>
      </w:r>
    </w:p>
    <w:p w:rsidR="008B4F2E" w:rsidRDefault="008B4F2E" w:rsidP="005059EC">
      <w:pPr>
        <w:ind w:left="163" w:right="74"/>
        <w:jc w:val="both"/>
        <w:rPr>
          <w:rFonts w:ascii="Book Antiqua" w:hAnsi="Book Antiqua"/>
          <w:sz w:val="20"/>
        </w:rPr>
      </w:pPr>
    </w:p>
    <w:p w:rsidR="008B4F2E" w:rsidRPr="005059EC" w:rsidRDefault="008B4F2E" w:rsidP="005059EC">
      <w:pPr>
        <w:spacing w:after="60" w:line="288" w:lineRule="auto"/>
        <w:jc w:val="both"/>
        <w:rPr>
          <w:rFonts w:ascii="Abadi" w:hAnsi="Abadi"/>
          <w:szCs w:val="18"/>
          <w:lang w:eastAsia="it-IT"/>
        </w:rPr>
      </w:pPr>
      <w:r w:rsidRPr="005059EC">
        <w:rPr>
          <w:rFonts w:ascii="Abadi" w:hAnsi="Abadi"/>
          <w:szCs w:val="18"/>
          <w:lang w:eastAsia="it-IT"/>
        </w:rPr>
        <w:t xml:space="preserve">Beneficiari del presente avviso sono i cittadini residenti nei Comuni di Vico </w:t>
      </w:r>
      <w:proofErr w:type="spellStart"/>
      <w:r w:rsidRPr="005059EC">
        <w:rPr>
          <w:rFonts w:ascii="Abadi" w:hAnsi="Abadi"/>
          <w:szCs w:val="18"/>
          <w:lang w:eastAsia="it-IT"/>
        </w:rPr>
        <w:t>Equense</w:t>
      </w:r>
      <w:proofErr w:type="spellEnd"/>
      <w:r w:rsidRPr="005059EC">
        <w:rPr>
          <w:rFonts w:ascii="Abadi" w:hAnsi="Abadi"/>
          <w:szCs w:val="18"/>
          <w:lang w:eastAsia="it-IT"/>
        </w:rPr>
        <w:t xml:space="preserve">, Meta, Piano di Sorrento, Sant’Agnello, Sorrento e Massa </w:t>
      </w:r>
      <w:proofErr w:type="spellStart"/>
      <w:r w:rsidRPr="005059EC">
        <w:rPr>
          <w:rFonts w:ascii="Abadi" w:hAnsi="Abadi"/>
          <w:szCs w:val="18"/>
          <w:lang w:eastAsia="it-IT"/>
        </w:rPr>
        <w:t>Lubrense</w:t>
      </w:r>
      <w:proofErr w:type="spellEnd"/>
      <w:r w:rsidRPr="005059EC">
        <w:rPr>
          <w:rFonts w:ascii="Abadi" w:hAnsi="Abadi"/>
          <w:szCs w:val="18"/>
          <w:lang w:eastAsia="it-IT"/>
        </w:rPr>
        <w:t>, beneficiari dell’Assegno di Inclusione (ADI) e saranno beneficiari anche i nuclei familiari e gli individui che si trovino in simili condizioni economiche, art. 6 comma 9, del decreto-legge n. 48/2023, in possesso di attestazione ISEE non superiore 9.360,00 euro, per i quali sussista una “presa in carico sociale” (MLPS n. 160 del 29 dicembre 2023).</w:t>
      </w:r>
    </w:p>
    <w:p w:rsidR="008B4F2E" w:rsidRDefault="008B4F2E" w:rsidP="005059EC">
      <w:pPr>
        <w:spacing w:after="60" w:line="288" w:lineRule="auto"/>
        <w:jc w:val="both"/>
        <w:rPr>
          <w:rFonts w:ascii="Abadi" w:hAnsi="Abadi"/>
          <w:szCs w:val="18"/>
          <w:lang w:eastAsia="it-IT"/>
        </w:rPr>
      </w:pPr>
    </w:p>
    <w:p w:rsidR="008B4F2E" w:rsidRPr="005059EC" w:rsidRDefault="008B4F2E" w:rsidP="005059EC">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5059EC">
        <w:rPr>
          <w:rFonts w:ascii="Cavolini" w:hAnsi="Cavolini" w:cs="Cavolini"/>
          <w:b/>
          <w:bCs/>
          <w:color w:val="1F497D"/>
          <w:szCs w:val="18"/>
          <w:lang w:eastAsia="it-IT"/>
        </w:rPr>
        <w:t>Art. 4 – Requisiti per l’accesso</w:t>
      </w:r>
    </w:p>
    <w:p w:rsidR="008B4F2E" w:rsidRDefault="008B4F2E" w:rsidP="005059EC">
      <w:pPr>
        <w:ind w:left="163" w:right="74"/>
        <w:jc w:val="both"/>
        <w:rPr>
          <w:rFonts w:ascii="Book Antiqua" w:hAnsi="Book Antiqua"/>
          <w:sz w:val="20"/>
        </w:rPr>
      </w:pPr>
    </w:p>
    <w:p w:rsidR="008B4F2E" w:rsidRPr="005059EC" w:rsidRDefault="008B4F2E" w:rsidP="005059EC">
      <w:pPr>
        <w:spacing w:after="60" w:line="288" w:lineRule="auto"/>
        <w:jc w:val="both"/>
        <w:rPr>
          <w:rFonts w:ascii="Abadi" w:hAnsi="Abadi"/>
          <w:szCs w:val="18"/>
          <w:lang w:eastAsia="it-IT"/>
        </w:rPr>
      </w:pPr>
      <w:r w:rsidRPr="005059EC">
        <w:rPr>
          <w:rFonts w:ascii="Abadi" w:hAnsi="Abadi"/>
          <w:szCs w:val="18"/>
          <w:lang w:eastAsia="it-IT"/>
        </w:rPr>
        <w:t>Possono presentare domanda di ammissione i cittadini residenti nei predetti Comuni facenti parte dell’Ambito</w:t>
      </w:r>
      <w:r>
        <w:rPr>
          <w:rFonts w:ascii="Abadi" w:hAnsi="Abadi"/>
          <w:szCs w:val="18"/>
          <w:lang w:eastAsia="it-IT"/>
        </w:rPr>
        <w:t xml:space="preserve"> </w:t>
      </w:r>
      <w:r w:rsidRPr="005059EC">
        <w:rPr>
          <w:rFonts w:ascii="Abadi" w:hAnsi="Abadi"/>
          <w:szCs w:val="18"/>
          <w:lang w:eastAsia="it-IT"/>
        </w:rPr>
        <w:t xml:space="preserve">territoriale </w:t>
      </w:r>
      <w:r>
        <w:rPr>
          <w:rFonts w:ascii="Abadi" w:hAnsi="Abadi"/>
          <w:szCs w:val="18"/>
          <w:lang w:eastAsia="it-IT"/>
        </w:rPr>
        <w:t xml:space="preserve">sociale </w:t>
      </w:r>
      <w:r w:rsidRPr="005059EC">
        <w:rPr>
          <w:rFonts w:ascii="Abadi" w:hAnsi="Abadi"/>
          <w:szCs w:val="18"/>
          <w:lang w:eastAsia="it-IT"/>
        </w:rPr>
        <w:t>N33, che alla data di scadenza del presente avviso risultino in possesso, congiuntamente, dei seguenti requisiti:</w:t>
      </w:r>
    </w:p>
    <w:p w:rsidR="008B4F2E" w:rsidRPr="005059EC" w:rsidRDefault="008B4F2E" w:rsidP="005059EC">
      <w:pPr>
        <w:widowControl w:val="0"/>
        <w:suppressAutoHyphens/>
        <w:ind w:left="163" w:right="74"/>
        <w:jc w:val="both"/>
        <w:rPr>
          <w:rFonts w:ascii="Abadi" w:hAnsi="Abadi"/>
          <w:sz w:val="20"/>
        </w:rPr>
      </w:pPr>
    </w:p>
    <w:p w:rsidR="008B4F2E" w:rsidRPr="005059EC" w:rsidRDefault="008B4F2E" w:rsidP="005059EC">
      <w:pPr>
        <w:pStyle w:val="Paragrafoelenco"/>
        <w:widowControl w:val="0"/>
        <w:numPr>
          <w:ilvl w:val="0"/>
          <w:numId w:val="10"/>
        </w:numPr>
        <w:suppressAutoHyphens/>
        <w:ind w:right="74"/>
        <w:jc w:val="both"/>
        <w:rPr>
          <w:rFonts w:ascii="Abadi" w:hAnsi="Abadi"/>
        </w:rPr>
      </w:pPr>
      <w:r w:rsidRPr="005059EC">
        <w:rPr>
          <w:rFonts w:ascii="Abadi" w:hAnsi="Abadi"/>
        </w:rPr>
        <w:t>Maggiore</w:t>
      </w:r>
      <w:r>
        <w:rPr>
          <w:rFonts w:ascii="Abadi" w:hAnsi="Abadi"/>
        </w:rPr>
        <w:t xml:space="preserve"> età</w:t>
      </w:r>
    </w:p>
    <w:p w:rsidR="008B4F2E" w:rsidRPr="005059EC" w:rsidRDefault="008B4F2E" w:rsidP="005059EC">
      <w:pPr>
        <w:pStyle w:val="Paragrafoelenco"/>
        <w:widowControl w:val="0"/>
        <w:numPr>
          <w:ilvl w:val="0"/>
          <w:numId w:val="10"/>
        </w:numPr>
        <w:suppressAutoHyphens/>
        <w:ind w:right="74"/>
        <w:jc w:val="both"/>
        <w:rPr>
          <w:rFonts w:ascii="Abadi" w:hAnsi="Abadi"/>
        </w:rPr>
      </w:pPr>
      <w:r w:rsidRPr="005059EC">
        <w:rPr>
          <w:rFonts w:ascii="Abadi" w:hAnsi="Abadi"/>
        </w:rPr>
        <w:t>siano in possesso della licenza di scuola secondaria di primo grado</w:t>
      </w:r>
      <w:r>
        <w:rPr>
          <w:rFonts w:ascii="Abadi" w:hAnsi="Abadi"/>
        </w:rPr>
        <w:t xml:space="preserve"> (terza media)</w:t>
      </w:r>
      <w:r w:rsidRPr="005059EC">
        <w:rPr>
          <w:rFonts w:ascii="Abadi" w:hAnsi="Abadi"/>
        </w:rPr>
        <w:t>;</w:t>
      </w:r>
    </w:p>
    <w:p w:rsidR="008B4F2E" w:rsidRPr="005059EC" w:rsidRDefault="008B4F2E" w:rsidP="005059EC">
      <w:pPr>
        <w:pStyle w:val="Paragrafoelenco"/>
        <w:widowControl w:val="0"/>
        <w:numPr>
          <w:ilvl w:val="0"/>
          <w:numId w:val="10"/>
        </w:numPr>
        <w:suppressAutoHyphens/>
        <w:ind w:right="74"/>
        <w:jc w:val="both"/>
        <w:rPr>
          <w:rFonts w:ascii="Abadi" w:hAnsi="Abadi"/>
        </w:rPr>
      </w:pPr>
      <w:r w:rsidRPr="005059EC">
        <w:rPr>
          <w:rFonts w:ascii="Abadi" w:hAnsi="Abadi"/>
        </w:rPr>
        <w:t>presenti all’interno di un nucleo beneficiario della misura Assegno di Inclusione</w:t>
      </w:r>
      <w:r>
        <w:rPr>
          <w:rFonts w:ascii="Abadi" w:hAnsi="Abadi"/>
        </w:rPr>
        <w:t xml:space="preserve">, </w:t>
      </w:r>
      <w:r w:rsidRPr="005059EC">
        <w:rPr>
          <w:rFonts w:ascii="Abadi" w:hAnsi="Abadi"/>
        </w:rPr>
        <w:t xml:space="preserve">o con </w:t>
      </w:r>
      <w:proofErr w:type="spellStart"/>
      <w:r w:rsidRPr="005059EC">
        <w:rPr>
          <w:rFonts w:ascii="Abadi" w:hAnsi="Abadi"/>
        </w:rPr>
        <w:t>Isee</w:t>
      </w:r>
      <w:proofErr w:type="spellEnd"/>
      <w:r>
        <w:rPr>
          <w:rFonts w:ascii="Abadi" w:hAnsi="Abadi"/>
        </w:rPr>
        <w:t xml:space="preserve"> </w:t>
      </w:r>
      <w:r w:rsidRPr="005059EC">
        <w:rPr>
          <w:rFonts w:ascii="Abadi" w:hAnsi="Abadi"/>
        </w:rPr>
        <w:t>in</w:t>
      </w:r>
      <w:r>
        <w:rPr>
          <w:rFonts w:ascii="Abadi" w:hAnsi="Abadi"/>
        </w:rPr>
        <w:t xml:space="preserve"> </w:t>
      </w:r>
      <w:r w:rsidRPr="005059EC">
        <w:rPr>
          <w:rFonts w:ascii="Abadi" w:hAnsi="Abadi"/>
        </w:rPr>
        <w:t>corso di validità di importo non superiore ad € 9.360,00 per i quali sussiste una presa in carico da parte dei Servizi Sociali</w:t>
      </w:r>
      <w:r>
        <w:rPr>
          <w:rFonts w:ascii="Abadi" w:hAnsi="Abadi"/>
        </w:rPr>
        <w:t>,</w:t>
      </w:r>
      <w:r w:rsidRPr="005059EC">
        <w:rPr>
          <w:rFonts w:ascii="Abadi" w:hAnsi="Abadi"/>
        </w:rPr>
        <w:t xml:space="preserve"> cosi come definita con decreto del MLPS n.160 del 29 dicembre 2023</w:t>
      </w:r>
      <w:r>
        <w:rPr>
          <w:rFonts w:ascii="Abadi" w:hAnsi="Abadi"/>
        </w:rPr>
        <w:t>.</w:t>
      </w:r>
      <w:r w:rsidRPr="005059EC">
        <w:rPr>
          <w:rFonts w:ascii="Abadi" w:hAnsi="Abadi"/>
        </w:rPr>
        <w:t xml:space="preserve"> </w:t>
      </w:r>
    </w:p>
    <w:p w:rsidR="008B4F2E" w:rsidRPr="005059EC" w:rsidRDefault="008B4F2E" w:rsidP="005059EC">
      <w:pPr>
        <w:pStyle w:val="Paragrafoelenco"/>
        <w:widowControl w:val="0"/>
        <w:numPr>
          <w:ilvl w:val="0"/>
          <w:numId w:val="10"/>
        </w:numPr>
        <w:suppressAutoHyphens/>
        <w:ind w:right="74"/>
        <w:jc w:val="both"/>
        <w:rPr>
          <w:rFonts w:ascii="Abadi" w:hAnsi="Abadi"/>
        </w:rPr>
      </w:pPr>
      <w:r>
        <w:rPr>
          <w:rFonts w:ascii="Abadi" w:hAnsi="Abadi"/>
        </w:rPr>
        <w:t>Essere</w:t>
      </w:r>
      <w:r w:rsidRPr="005059EC">
        <w:rPr>
          <w:rFonts w:ascii="Abadi" w:hAnsi="Abadi"/>
        </w:rPr>
        <w:t xml:space="preserve"> disoccupati</w:t>
      </w:r>
      <w:r>
        <w:rPr>
          <w:rFonts w:ascii="Abadi" w:hAnsi="Abadi"/>
        </w:rPr>
        <w:t xml:space="preserve"> o </w:t>
      </w:r>
      <w:r w:rsidRPr="005059EC">
        <w:rPr>
          <w:rFonts w:ascii="Abadi" w:hAnsi="Abadi"/>
        </w:rPr>
        <w:t>inoccupati;</w:t>
      </w:r>
    </w:p>
    <w:p w:rsidR="008B4F2E" w:rsidRPr="005059EC" w:rsidRDefault="008B4F2E" w:rsidP="005059EC">
      <w:pPr>
        <w:pStyle w:val="Paragrafoelenco"/>
        <w:widowControl w:val="0"/>
        <w:numPr>
          <w:ilvl w:val="0"/>
          <w:numId w:val="10"/>
        </w:numPr>
        <w:suppressAutoHyphens/>
        <w:ind w:right="74"/>
        <w:jc w:val="both"/>
        <w:rPr>
          <w:rFonts w:ascii="Book Antiqua" w:hAnsi="Book Antiqua"/>
        </w:rPr>
      </w:pPr>
      <w:r>
        <w:rPr>
          <w:rFonts w:ascii="Abadi" w:hAnsi="Abadi"/>
        </w:rPr>
        <w:t>N</w:t>
      </w:r>
      <w:r w:rsidRPr="005059EC">
        <w:rPr>
          <w:rFonts w:ascii="Abadi" w:hAnsi="Abadi"/>
        </w:rPr>
        <w:t>on</w:t>
      </w:r>
      <w:r>
        <w:rPr>
          <w:rFonts w:ascii="Abadi" w:hAnsi="Abadi"/>
        </w:rPr>
        <w:t xml:space="preserve"> essere</w:t>
      </w:r>
      <w:r w:rsidRPr="005059EC">
        <w:rPr>
          <w:rFonts w:ascii="Abadi" w:hAnsi="Abadi"/>
        </w:rPr>
        <w:t xml:space="preserve"> beneficia</w:t>
      </w:r>
      <w:r>
        <w:rPr>
          <w:rFonts w:ascii="Abadi" w:hAnsi="Abadi"/>
        </w:rPr>
        <w:t xml:space="preserve">ri, all’atto dell’istanza, </w:t>
      </w:r>
      <w:r w:rsidRPr="005059EC">
        <w:rPr>
          <w:rFonts w:ascii="Abadi" w:hAnsi="Abadi"/>
        </w:rPr>
        <w:t>di altre misure di sostegno al reddito oltre alla misura Assegno di Inclusione</w:t>
      </w:r>
      <w:r w:rsidRPr="005059EC">
        <w:rPr>
          <w:rFonts w:ascii="Book Antiqua" w:hAnsi="Book Antiqua"/>
        </w:rPr>
        <w:t xml:space="preserve">. </w:t>
      </w:r>
    </w:p>
    <w:p w:rsidR="008B4F2E" w:rsidRDefault="008B4F2E" w:rsidP="005059EC">
      <w:pPr>
        <w:spacing w:before="159" w:line="252" w:lineRule="auto"/>
        <w:ind w:left="415" w:right="112"/>
        <w:jc w:val="both"/>
        <w:rPr>
          <w:rFonts w:ascii="Book Antiqua" w:hAnsi="Book Antiqua"/>
          <w:sz w:val="20"/>
        </w:rPr>
      </w:pPr>
    </w:p>
    <w:p w:rsidR="008B4F2E" w:rsidRPr="00243618" w:rsidRDefault="008B4F2E" w:rsidP="005059EC">
      <w:pPr>
        <w:spacing w:before="159" w:line="252" w:lineRule="auto"/>
        <w:ind w:left="415" w:right="112"/>
        <w:jc w:val="both"/>
        <w:rPr>
          <w:rFonts w:ascii="Book Antiqua" w:hAnsi="Book Antiqua"/>
          <w:sz w:val="24"/>
          <w:szCs w:val="24"/>
          <w:u w:val="single"/>
        </w:rPr>
      </w:pPr>
      <w:r w:rsidRPr="00243618">
        <w:rPr>
          <w:rFonts w:ascii="Book Antiqua" w:hAnsi="Book Antiqua"/>
          <w:b/>
          <w:bCs/>
          <w:i/>
          <w:iCs/>
          <w:sz w:val="24"/>
          <w:szCs w:val="24"/>
          <w:u w:val="single"/>
        </w:rPr>
        <w:lastRenderedPageBreak/>
        <w:t>I requisiti di cui sopra devono essere posseduti alla data di presentazione della domanda. L'istanza di partecipazione è riservata ad un solo componente del nucleo familiare</w:t>
      </w:r>
      <w:r w:rsidRPr="00243618">
        <w:rPr>
          <w:rFonts w:ascii="Book Antiqua" w:hAnsi="Book Antiqua"/>
          <w:sz w:val="24"/>
          <w:szCs w:val="24"/>
          <w:u w:val="single"/>
        </w:rPr>
        <w:t>.</w:t>
      </w:r>
    </w:p>
    <w:p w:rsidR="008B4F2E" w:rsidRPr="00243618" w:rsidRDefault="008B4F2E" w:rsidP="005059EC">
      <w:pPr>
        <w:spacing w:line="100" w:lineRule="atLeast"/>
        <w:rPr>
          <w:rFonts w:cs="Calibri"/>
          <w:u w:val="single"/>
        </w:rPr>
      </w:pPr>
    </w:p>
    <w:p w:rsidR="008B4F2E" w:rsidRPr="005059EC" w:rsidRDefault="008B4F2E" w:rsidP="005059EC">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5059EC">
        <w:rPr>
          <w:rFonts w:ascii="Cavolini" w:hAnsi="Cavolini" w:cs="Cavolini"/>
          <w:b/>
          <w:bCs/>
          <w:color w:val="1F497D"/>
          <w:szCs w:val="18"/>
          <w:lang w:eastAsia="it-IT"/>
        </w:rPr>
        <w:t>Art. 5 - Modalità e termini di presentazione delle domande</w:t>
      </w:r>
    </w:p>
    <w:p w:rsidR="008B4F2E" w:rsidRPr="00387D82" w:rsidRDefault="008B4F2E" w:rsidP="005059EC">
      <w:pPr>
        <w:ind w:left="163" w:right="74"/>
        <w:jc w:val="both"/>
        <w:rPr>
          <w:rFonts w:ascii="Book Antiqua" w:hAnsi="Book Antiqua"/>
          <w:b/>
          <w:bCs/>
          <w:sz w:val="20"/>
        </w:rPr>
      </w:pPr>
    </w:p>
    <w:p w:rsidR="008B4F2E" w:rsidRDefault="008B4F2E" w:rsidP="00B97D0F">
      <w:pPr>
        <w:spacing w:after="60" w:line="288" w:lineRule="auto"/>
        <w:jc w:val="both"/>
        <w:rPr>
          <w:rFonts w:ascii="Book Antiqua" w:hAnsi="Book Antiqua"/>
          <w:sz w:val="20"/>
        </w:rPr>
      </w:pPr>
      <w:r w:rsidRPr="005059EC">
        <w:rPr>
          <w:rFonts w:ascii="Abadi" w:hAnsi="Abadi"/>
          <w:szCs w:val="18"/>
          <w:lang w:eastAsia="it-IT"/>
        </w:rPr>
        <w:t xml:space="preserve">La domanda, da redigere utilizzando il modello A, allegato al presente Avviso, dovrà essere presentata entro </w:t>
      </w:r>
      <w:r>
        <w:rPr>
          <w:rFonts w:ascii="Abadi" w:hAnsi="Abadi"/>
          <w:szCs w:val="18"/>
          <w:lang w:eastAsia="it-IT"/>
        </w:rPr>
        <w:t xml:space="preserve">30 giorni dalla pubblicazione del presente Avviso </w:t>
      </w:r>
      <w:r w:rsidRPr="005059EC">
        <w:rPr>
          <w:rFonts w:ascii="Abadi" w:hAnsi="Abadi"/>
          <w:szCs w:val="18"/>
          <w:lang w:eastAsia="it-IT"/>
        </w:rPr>
        <w:t xml:space="preserve">presso l'Ufficio di protocollo del Comune di residenza.  Il modulo è disponibile presso il sito istituzionale dell'Azienda Speciale Consortile “Penisola </w:t>
      </w:r>
      <w:proofErr w:type="spellStart"/>
      <w:r w:rsidRPr="005059EC">
        <w:rPr>
          <w:rFonts w:ascii="Abadi" w:hAnsi="Abadi"/>
          <w:szCs w:val="18"/>
          <w:lang w:eastAsia="it-IT"/>
        </w:rPr>
        <w:t>Sorrentina</w:t>
      </w:r>
      <w:proofErr w:type="spellEnd"/>
      <w:r w:rsidRPr="005059EC">
        <w:rPr>
          <w:rFonts w:ascii="Abadi" w:hAnsi="Abadi"/>
          <w:szCs w:val="18"/>
          <w:lang w:eastAsia="it-IT"/>
        </w:rPr>
        <w:t xml:space="preserve">” e sui siti istituzionali del Comuni dell’ATS N33. </w:t>
      </w:r>
    </w:p>
    <w:p w:rsidR="008B4F2E" w:rsidRDefault="008B4F2E" w:rsidP="005059EC">
      <w:pPr>
        <w:ind w:left="163" w:right="74"/>
        <w:jc w:val="both"/>
        <w:rPr>
          <w:rFonts w:ascii="Book Antiqua" w:hAnsi="Book Antiqua"/>
          <w:sz w:val="20"/>
        </w:rPr>
      </w:pPr>
    </w:p>
    <w:p w:rsidR="008B4F2E" w:rsidRDefault="008B4F2E" w:rsidP="005059EC">
      <w:pPr>
        <w:ind w:left="163" w:right="74"/>
        <w:jc w:val="both"/>
        <w:rPr>
          <w:rFonts w:ascii="Book Antiqua" w:hAnsi="Book Antiqua"/>
          <w:sz w:val="20"/>
        </w:rPr>
      </w:pPr>
    </w:p>
    <w:p w:rsidR="008B4F2E" w:rsidRPr="00387D82" w:rsidRDefault="008B4F2E" w:rsidP="005059EC">
      <w:pPr>
        <w:ind w:left="163" w:right="74"/>
        <w:jc w:val="both"/>
        <w:rPr>
          <w:rFonts w:ascii="Book Antiqua" w:hAnsi="Book Antiqua"/>
          <w:sz w:val="20"/>
        </w:rPr>
      </w:pPr>
    </w:p>
    <w:p w:rsidR="008B4F2E" w:rsidRPr="005D110B" w:rsidRDefault="008B4F2E" w:rsidP="005059EC">
      <w:pPr>
        <w:ind w:left="163" w:right="74"/>
        <w:jc w:val="both"/>
        <w:rPr>
          <w:rFonts w:ascii="Book Antiqua" w:hAnsi="Book Antiqua"/>
          <w:b/>
          <w:bCs/>
          <w:sz w:val="20"/>
        </w:rPr>
      </w:pPr>
      <w:r w:rsidRPr="005D110B">
        <w:rPr>
          <w:rFonts w:ascii="Book Antiqua" w:hAnsi="Book Antiqua"/>
          <w:b/>
          <w:bCs/>
          <w:sz w:val="20"/>
        </w:rPr>
        <w:t>Alla domanda, compilata in ogni sua parte, dovranno essere allegati i seguenti documenti:</w:t>
      </w:r>
    </w:p>
    <w:p w:rsidR="008B4F2E" w:rsidRPr="005059EC" w:rsidRDefault="008B4F2E" w:rsidP="005059EC">
      <w:pPr>
        <w:widowControl w:val="0"/>
        <w:numPr>
          <w:ilvl w:val="0"/>
          <w:numId w:val="11"/>
        </w:numPr>
        <w:tabs>
          <w:tab w:val="left" w:pos="426"/>
        </w:tabs>
        <w:suppressAutoHyphens/>
        <w:spacing w:before="182" w:after="0" w:line="252" w:lineRule="auto"/>
        <w:ind w:left="426" w:right="108"/>
        <w:jc w:val="both"/>
        <w:rPr>
          <w:rFonts w:ascii="Book Antiqua" w:hAnsi="Book Antiqua"/>
        </w:rPr>
      </w:pPr>
      <w:r w:rsidRPr="005059EC">
        <w:rPr>
          <w:rFonts w:ascii="Book Antiqua" w:hAnsi="Book Antiqua"/>
        </w:rPr>
        <w:t xml:space="preserve">fotocopia del documento di riconoscimento e della tessera sanitaria in corso di validità del richiedente; </w:t>
      </w:r>
    </w:p>
    <w:p w:rsidR="008B4F2E" w:rsidRPr="005059EC" w:rsidRDefault="008B4F2E" w:rsidP="005059EC">
      <w:pPr>
        <w:widowControl w:val="0"/>
        <w:numPr>
          <w:ilvl w:val="0"/>
          <w:numId w:val="11"/>
        </w:numPr>
        <w:tabs>
          <w:tab w:val="left" w:pos="426"/>
        </w:tabs>
        <w:suppressAutoHyphens/>
        <w:spacing w:before="22" w:after="0" w:line="100" w:lineRule="atLeast"/>
        <w:ind w:left="426"/>
        <w:jc w:val="both"/>
        <w:rPr>
          <w:rFonts w:ascii="Book Antiqua" w:hAnsi="Book Antiqua"/>
        </w:rPr>
      </w:pPr>
      <w:r w:rsidRPr="005059EC">
        <w:rPr>
          <w:rFonts w:ascii="Book Antiqua" w:hAnsi="Book Antiqua"/>
        </w:rPr>
        <w:t>copia attestazione ISEE del nucleo familiare in corso di validità;</w:t>
      </w:r>
    </w:p>
    <w:p w:rsidR="008B4F2E" w:rsidRPr="005059EC" w:rsidRDefault="008B4F2E" w:rsidP="005059EC">
      <w:pPr>
        <w:widowControl w:val="0"/>
        <w:numPr>
          <w:ilvl w:val="0"/>
          <w:numId w:val="11"/>
        </w:numPr>
        <w:tabs>
          <w:tab w:val="left" w:pos="426"/>
        </w:tabs>
        <w:suppressAutoHyphens/>
        <w:spacing w:before="22" w:after="0" w:line="252" w:lineRule="auto"/>
        <w:ind w:left="426" w:right="112"/>
        <w:jc w:val="both"/>
        <w:rPr>
          <w:rFonts w:ascii="Book Antiqua" w:hAnsi="Book Antiqua"/>
        </w:rPr>
      </w:pPr>
      <w:r>
        <w:rPr>
          <w:rFonts w:ascii="Book Antiqua" w:hAnsi="Book Antiqua"/>
        </w:rPr>
        <w:t xml:space="preserve">eventuale </w:t>
      </w:r>
      <w:r w:rsidRPr="005059EC">
        <w:rPr>
          <w:rFonts w:ascii="Book Antiqua" w:hAnsi="Book Antiqua"/>
        </w:rPr>
        <w:t>certificazione di invalidità/ certificazione ai sensi dell'art. 3, comma 3, della L. 104/92 se presente;</w:t>
      </w:r>
    </w:p>
    <w:p w:rsidR="008B4F2E" w:rsidRPr="005059EC" w:rsidRDefault="008B4F2E" w:rsidP="005059EC">
      <w:pPr>
        <w:widowControl w:val="0"/>
        <w:numPr>
          <w:ilvl w:val="0"/>
          <w:numId w:val="11"/>
        </w:numPr>
        <w:tabs>
          <w:tab w:val="left" w:pos="426"/>
        </w:tabs>
        <w:suppressAutoHyphens/>
        <w:spacing w:before="22" w:after="0" w:line="252" w:lineRule="auto"/>
        <w:ind w:left="426" w:right="112"/>
        <w:jc w:val="both"/>
        <w:rPr>
          <w:rFonts w:ascii="Book Antiqua" w:hAnsi="Book Antiqua"/>
        </w:rPr>
      </w:pPr>
      <w:r w:rsidRPr="005059EC">
        <w:rPr>
          <w:rFonts w:ascii="Book Antiqua" w:hAnsi="Book Antiqua"/>
        </w:rPr>
        <w:t xml:space="preserve">certificato di disoccupazione rilasciato dal </w:t>
      </w:r>
      <w:proofErr w:type="spellStart"/>
      <w:r w:rsidRPr="005059EC">
        <w:rPr>
          <w:rFonts w:ascii="Book Antiqua" w:hAnsi="Book Antiqua"/>
        </w:rPr>
        <w:t>C.</w:t>
      </w:r>
      <w:r>
        <w:rPr>
          <w:rFonts w:ascii="Book Antiqua" w:hAnsi="Book Antiqua"/>
        </w:rPr>
        <w:t>p</w:t>
      </w:r>
      <w:r w:rsidRPr="005059EC">
        <w:rPr>
          <w:rFonts w:ascii="Book Antiqua" w:hAnsi="Book Antiqua"/>
        </w:rPr>
        <w:t>.I.</w:t>
      </w:r>
      <w:proofErr w:type="spellEnd"/>
      <w:r w:rsidRPr="005059EC">
        <w:rPr>
          <w:rFonts w:ascii="Book Antiqua" w:hAnsi="Book Antiqua"/>
        </w:rPr>
        <w:t xml:space="preserve"> o certificato storico di disoccupazione attestante lo stato di inoccupato.</w:t>
      </w:r>
    </w:p>
    <w:p w:rsidR="008B4F2E" w:rsidRDefault="008B4F2E" w:rsidP="005059EC">
      <w:pPr>
        <w:spacing w:before="90" w:line="276" w:lineRule="auto"/>
        <w:ind w:right="379"/>
        <w:jc w:val="both"/>
        <w:rPr>
          <w:rFonts w:ascii="Book Antiqua" w:hAnsi="Book Antiqua"/>
        </w:rPr>
      </w:pPr>
      <w:r>
        <w:rPr>
          <w:rFonts w:ascii="Book Antiqua" w:hAnsi="Book Antiqua"/>
        </w:rPr>
        <w:t xml:space="preserve">  </w:t>
      </w:r>
    </w:p>
    <w:p w:rsidR="008B4F2E" w:rsidRPr="00940CC4" w:rsidRDefault="008B4F2E" w:rsidP="00940CC4">
      <w:pPr>
        <w:spacing w:before="90" w:line="276" w:lineRule="auto"/>
        <w:ind w:right="379"/>
        <w:jc w:val="both"/>
        <w:rPr>
          <w:rFonts w:ascii="Abadi" w:hAnsi="Abadi"/>
          <w:b/>
          <w:bCs/>
          <w:i/>
          <w:iCs/>
          <w:u w:val="single"/>
        </w:rPr>
      </w:pPr>
      <w:r w:rsidRPr="00940CC4">
        <w:rPr>
          <w:rFonts w:ascii="Abadi" w:hAnsi="Abadi"/>
          <w:i/>
          <w:iCs/>
          <w:u w:val="single"/>
        </w:rPr>
        <w:t xml:space="preserve">L'Azienda Speciale Consortile “Penisola </w:t>
      </w:r>
      <w:proofErr w:type="spellStart"/>
      <w:r w:rsidRPr="00940CC4">
        <w:rPr>
          <w:rFonts w:ascii="Abadi" w:hAnsi="Abadi"/>
          <w:i/>
          <w:iCs/>
          <w:u w:val="single"/>
        </w:rPr>
        <w:t>Sorrentina</w:t>
      </w:r>
      <w:proofErr w:type="spellEnd"/>
      <w:r w:rsidRPr="00940CC4">
        <w:rPr>
          <w:rFonts w:ascii="Abadi" w:hAnsi="Abadi"/>
          <w:i/>
          <w:iCs/>
          <w:u w:val="single"/>
        </w:rPr>
        <w:t xml:space="preserve">” con il servizio di “Segretariato Sociale” – A1POV supporta i cittadini interessati nella compilazione dell’istanza, o per ricevere le informazioni sul presente Avviso pubblico, in raccordo con i Servizi Sociali Professionali (SSP) dei Comuni. Lo sportello di </w:t>
      </w:r>
      <w:r w:rsidRPr="00940CC4">
        <w:rPr>
          <w:rFonts w:ascii="Abadi" w:hAnsi="Abadi"/>
          <w:b/>
          <w:bCs/>
          <w:i/>
          <w:iCs/>
          <w:u w:val="single"/>
        </w:rPr>
        <w:t>“Segretariato Sociale”</w:t>
      </w:r>
      <w:r w:rsidRPr="00940CC4">
        <w:rPr>
          <w:rFonts w:ascii="Abadi" w:hAnsi="Abadi"/>
          <w:i/>
          <w:iCs/>
          <w:u w:val="single"/>
        </w:rPr>
        <w:t xml:space="preserve"> – A1POV è istituito presso l’Azienda Speciale Consortile Penisola </w:t>
      </w:r>
      <w:proofErr w:type="spellStart"/>
      <w:r w:rsidRPr="00940CC4">
        <w:rPr>
          <w:rFonts w:ascii="Abadi" w:hAnsi="Abadi"/>
          <w:i/>
          <w:iCs/>
          <w:u w:val="single"/>
        </w:rPr>
        <w:t>Sorrentina</w:t>
      </w:r>
      <w:proofErr w:type="spellEnd"/>
      <w:r w:rsidRPr="00940CC4">
        <w:rPr>
          <w:rFonts w:ascii="Abadi" w:hAnsi="Abadi"/>
          <w:i/>
          <w:iCs/>
          <w:u w:val="single"/>
        </w:rPr>
        <w:t xml:space="preserve">, sita in via degli Aranci, 41, </w:t>
      </w:r>
      <w:r w:rsidRPr="00940CC4">
        <w:rPr>
          <w:rFonts w:ascii="Abadi" w:hAnsi="Abadi"/>
          <w:b/>
          <w:bCs/>
          <w:i/>
          <w:iCs/>
          <w:u w:val="single"/>
        </w:rPr>
        <w:t>e ci si può rivolgere il martedì dalle ore 09.30. alle 11.30.</w:t>
      </w:r>
    </w:p>
    <w:p w:rsidR="008B4F2E" w:rsidRDefault="008B4F2E" w:rsidP="00425F25">
      <w:pPr>
        <w:spacing w:after="120" w:line="288" w:lineRule="auto"/>
        <w:jc w:val="both"/>
        <w:rPr>
          <w:rFonts w:ascii="Abadi" w:hAnsi="Abadi"/>
          <w:szCs w:val="18"/>
          <w:lang w:eastAsia="it-IT"/>
        </w:rPr>
      </w:pPr>
    </w:p>
    <w:p w:rsidR="008B4F2E" w:rsidRPr="005059EC" w:rsidRDefault="008B4F2E" w:rsidP="005059EC">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bookmarkStart w:id="0" w:name="_Hlk167354632"/>
      <w:r w:rsidRPr="005059EC">
        <w:rPr>
          <w:rFonts w:ascii="Cavolini" w:hAnsi="Cavolini" w:cs="Cavolini"/>
          <w:b/>
          <w:bCs/>
          <w:color w:val="1F497D"/>
          <w:szCs w:val="18"/>
          <w:lang w:eastAsia="it-IT"/>
        </w:rPr>
        <w:t>Art. 6 – Criteri di valutazione per i beneficiari e formazione della graduatoria</w:t>
      </w:r>
    </w:p>
    <w:p w:rsidR="008B4F2E" w:rsidRDefault="008B4F2E" w:rsidP="005059EC">
      <w:pPr>
        <w:ind w:left="163" w:right="74"/>
        <w:jc w:val="both"/>
        <w:rPr>
          <w:rFonts w:ascii="Book Antiqua" w:hAnsi="Book Antiqua"/>
          <w:b/>
          <w:bCs/>
          <w:sz w:val="20"/>
        </w:rPr>
      </w:pPr>
      <w:bookmarkStart w:id="1" w:name="_Hlk166842940"/>
      <w:bookmarkEnd w:id="0"/>
      <w:r>
        <w:rPr>
          <w:rFonts w:ascii="Book Antiqua" w:hAnsi="Book Antiqua"/>
          <w:b/>
          <w:bCs/>
          <w:sz w:val="20"/>
        </w:rPr>
        <w:t xml:space="preserve"> </w:t>
      </w:r>
    </w:p>
    <w:p w:rsidR="008B4F2E" w:rsidRPr="000B33C1" w:rsidRDefault="008B4F2E" w:rsidP="005059EC">
      <w:pPr>
        <w:ind w:left="163" w:right="74"/>
        <w:jc w:val="both"/>
        <w:rPr>
          <w:rFonts w:ascii="Abadi" w:hAnsi="Abadi"/>
        </w:rPr>
      </w:pPr>
      <w:r w:rsidRPr="000B33C1">
        <w:rPr>
          <w:rFonts w:ascii="Abadi" w:hAnsi="Abadi"/>
        </w:rPr>
        <w:t xml:space="preserve">L'Azienda Speciale Consortile “Penisola </w:t>
      </w:r>
      <w:proofErr w:type="spellStart"/>
      <w:r w:rsidRPr="000B33C1">
        <w:rPr>
          <w:rFonts w:ascii="Abadi" w:hAnsi="Abadi"/>
        </w:rPr>
        <w:t>Sorrentina</w:t>
      </w:r>
      <w:proofErr w:type="spellEnd"/>
      <w:r w:rsidRPr="000B33C1">
        <w:rPr>
          <w:rFonts w:ascii="Abadi" w:hAnsi="Abadi"/>
        </w:rPr>
        <w:t xml:space="preserve">”, </w:t>
      </w:r>
      <w:bookmarkEnd w:id="1"/>
      <w:r w:rsidRPr="000B33C1">
        <w:rPr>
          <w:rFonts w:ascii="Abadi" w:hAnsi="Abadi"/>
        </w:rPr>
        <w:t xml:space="preserve">con il supporto della </w:t>
      </w:r>
      <w:r w:rsidRPr="000B33C1">
        <w:rPr>
          <w:rFonts w:ascii="Abadi" w:hAnsi="Abadi"/>
          <w:i/>
          <w:iCs/>
        </w:rPr>
        <w:t>equipe multidisciplinare</w:t>
      </w:r>
      <w:r w:rsidRPr="000B33C1">
        <w:rPr>
          <w:rFonts w:ascii="Abadi" w:hAnsi="Abadi"/>
        </w:rPr>
        <w:t xml:space="preserve"> formata dall’Assistente Sociale Professionale del Comune di residenza del beneficiario, un </w:t>
      </w:r>
      <w:r>
        <w:rPr>
          <w:rFonts w:ascii="Abadi" w:hAnsi="Abadi"/>
        </w:rPr>
        <w:t>r</w:t>
      </w:r>
      <w:r w:rsidRPr="000B33C1">
        <w:rPr>
          <w:rFonts w:ascii="Abadi" w:hAnsi="Abadi"/>
        </w:rPr>
        <w:t xml:space="preserve">eferente dell’ASPS, un referente del Centro per l’impiego </w:t>
      </w:r>
      <w:proofErr w:type="spellStart"/>
      <w:r w:rsidRPr="000B33C1">
        <w:rPr>
          <w:rFonts w:ascii="Abadi" w:hAnsi="Abadi"/>
        </w:rPr>
        <w:t>CpI</w:t>
      </w:r>
      <w:proofErr w:type="spellEnd"/>
      <w:r w:rsidRPr="000B33C1">
        <w:rPr>
          <w:rFonts w:ascii="Abadi" w:hAnsi="Abadi"/>
        </w:rPr>
        <w:t xml:space="preserve"> e/o APL, elabora l’elenco dei potenziali beneficiari secondo i seguenti criteri:</w:t>
      </w:r>
    </w:p>
    <w:p w:rsidR="008B4F2E" w:rsidRPr="000B33C1" w:rsidRDefault="008B4F2E" w:rsidP="005059EC">
      <w:pPr>
        <w:spacing w:before="182" w:line="100" w:lineRule="atLeast"/>
        <w:ind w:left="415"/>
        <w:rPr>
          <w:rFonts w:ascii="Abadi" w:hAnsi="Abadi"/>
        </w:rPr>
      </w:pPr>
      <w:r w:rsidRPr="000B33C1">
        <w:rPr>
          <w:rFonts w:ascii="Abadi" w:hAnsi="Abadi"/>
        </w:rPr>
        <w:t xml:space="preserve">Criterio situazione familiare </w:t>
      </w:r>
    </w:p>
    <w:p w:rsidR="008B4F2E" w:rsidRPr="000B33C1" w:rsidRDefault="008B4F2E" w:rsidP="005059EC">
      <w:pPr>
        <w:widowControl w:val="0"/>
        <w:numPr>
          <w:ilvl w:val="0"/>
          <w:numId w:val="12"/>
        </w:numPr>
        <w:tabs>
          <w:tab w:val="left" w:pos="1136"/>
        </w:tabs>
        <w:suppressAutoHyphens/>
        <w:spacing w:before="182" w:after="0" w:line="100" w:lineRule="atLeast"/>
        <w:ind w:left="1136"/>
        <w:jc w:val="both"/>
        <w:rPr>
          <w:rFonts w:ascii="Abadi" w:hAnsi="Abadi"/>
        </w:rPr>
      </w:pPr>
      <w:r w:rsidRPr="000B33C1">
        <w:rPr>
          <w:rFonts w:ascii="Abadi" w:hAnsi="Abadi"/>
        </w:rPr>
        <w:t xml:space="preserve">nucleo </w:t>
      </w:r>
      <w:proofErr w:type="spellStart"/>
      <w:r w:rsidRPr="000B33C1">
        <w:rPr>
          <w:rFonts w:ascii="Abadi" w:hAnsi="Abadi"/>
        </w:rPr>
        <w:t>monogenitoriale</w:t>
      </w:r>
      <w:proofErr w:type="spellEnd"/>
      <w:r w:rsidRPr="000B33C1">
        <w:rPr>
          <w:rFonts w:ascii="Abadi" w:hAnsi="Abadi"/>
        </w:rPr>
        <w:t xml:space="preserve"> - punti 8</w:t>
      </w:r>
    </w:p>
    <w:p w:rsidR="008B4F2E" w:rsidRPr="000B33C1" w:rsidRDefault="008B4F2E" w:rsidP="005059EC">
      <w:pPr>
        <w:widowControl w:val="0"/>
        <w:numPr>
          <w:ilvl w:val="0"/>
          <w:numId w:val="12"/>
        </w:numPr>
        <w:tabs>
          <w:tab w:val="left" w:pos="1136"/>
        </w:tabs>
        <w:suppressAutoHyphens/>
        <w:spacing w:before="22" w:after="0" w:line="100" w:lineRule="atLeast"/>
        <w:ind w:left="1136"/>
        <w:jc w:val="both"/>
        <w:rPr>
          <w:rFonts w:ascii="Abadi" w:hAnsi="Abadi"/>
        </w:rPr>
      </w:pPr>
      <w:r w:rsidRPr="000B33C1">
        <w:rPr>
          <w:rFonts w:ascii="Abadi" w:hAnsi="Abadi"/>
        </w:rPr>
        <w:t>richiedente solo e privo di reti familiari - punti 6</w:t>
      </w:r>
    </w:p>
    <w:p w:rsidR="008B4F2E" w:rsidRPr="000B33C1" w:rsidRDefault="008B4F2E" w:rsidP="005059EC">
      <w:pPr>
        <w:widowControl w:val="0"/>
        <w:numPr>
          <w:ilvl w:val="0"/>
          <w:numId w:val="12"/>
        </w:numPr>
        <w:tabs>
          <w:tab w:val="left" w:pos="1136"/>
        </w:tabs>
        <w:suppressAutoHyphens/>
        <w:spacing w:before="22" w:after="0" w:line="100" w:lineRule="atLeast"/>
        <w:ind w:left="1136"/>
        <w:jc w:val="both"/>
        <w:rPr>
          <w:rFonts w:ascii="Abadi" w:hAnsi="Abadi"/>
        </w:rPr>
      </w:pPr>
      <w:r w:rsidRPr="000B33C1">
        <w:rPr>
          <w:rFonts w:ascii="Abadi" w:hAnsi="Abadi"/>
        </w:rPr>
        <w:lastRenderedPageBreak/>
        <w:t xml:space="preserve">presenza nel nucleo familiare di persona con invalidità e/o disabilita - punti 4                </w:t>
      </w:r>
    </w:p>
    <w:p w:rsidR="008B4F2E" w:rsidRPr="000B33C1" w:rsidRDefault="008B4F2E" w:rsidP="005059EC">
      <w:pPr>
        <w:widowControl w:val="0"/>
        <w:numPr>
          <w:ilvl w:val="0"/>
          <w:numId w:val="12"/>
        </w:numPr>
        <w:tabs>
          <w:tab w:val="left" w:pos="1136"/>
        </w:tabs>
        <w:suppressAutoHyphens/>
        <w:spacing w:before="22" w:after="0" w:line="100" w:lineRule="atLeast"/>
        <w:ind w:left="1136"/>
        <w:jc w:val="both"/>
        <w:rPr>
          <w:rFonts w:ascii="Abadi" w:hAnsi="Abadi"/>
        </w:rPr>
      </w:pPr>
      <w:r w:rsidRPr="000B33C1">
        <w:rPr>
          <w:rFonts w:ascii="Abadi" w:hAnsi="Abadi"/>
        </w:rPr>
        <w:t>presenza nel nucleo familiare di minore - punti 2</w:t>
      </w:r>
    </w:p>
    <w:p w:rsidR="008B4F2E" w:rsidRPr="000B33C1" w:rsidRDefault="008B4F2E" w:rsidP="005059EC">
      <w:pPr>
        <w:tabs>
          <w:tab w:val="left" w:pos="1136"/>
        </w:tabs>
        <w:spacing w:before="22" w:line="100" w:lineRule="atLeast"/>
        <w:ind w:left="1136"/>
        <w:jc w:val="both"/>
        <w:rPr>
          <w:rFonts w:ascii="Abadi" w:hAnsi="Abadi"/>
        </w:rPr>
      </w:pPr>
    </w:p>
    <w:p w:rsidR="008B4F2E" w:rsidRPr="000B33C1" w:rsidRDefault="008B4F2E" w:rsidP="005059EC">
      <w:pPr>
        <w:spacing w:before="182" w:line="100" w:lineRule="atLeast"/>
        <w:ind w:left="415"/>
        <w:rPr>
          <w:rFonts w:ascii="Abadi" w:hAnsi="Abadi"/>
        </w:rPr>
      </w:pPr>
      <w:r w:rsidRPr="000B33C1">
        <w:rPr>
          <w:rFonts w:ascii="Abadi" w:hAnsi="Abadi"/>
        </w:rPr>
        <w:t xml:space="preserve">Criterio economico (Certificazione </w:t>
      </w:r>
      <w:proofErr w:type="spellStart"/>
      <w:r w:rsidRPr="000B33C1">
        <w:rPr>
          <w:rFonts w:ascii="Abadi" w:hAnsi="Abadi"/>
        </w:rPr>
        <w:t>I.S.E.E.</w:t>
      </w:r>
      <w:proofErr w:type="spellEnd"/>
      <w:r w:rsidRPr="000B33C1">
        <w:rPr>
          <w:rFonts w:ascii="Abadi" w:hAnsi="Abadi"/>
        </w:rPr>
        <w:t xml:space="preserve"> 2024)</w:t>
      </w:r>
    </w:p>
    <w:p w:rsidR="008B4F2E" w:rsidRPr="000B33C1" w:rsidRDefault="008B4F2E" w:rsidP="005059EC">
      <w:pPr>
        <w:widowControl w:val="0"/>
        <w:numPr>
          <w:ilvl w:val="0"/>
          <w:numId w:val="13"/>
        </w:numPr>
        <w:tabs>
          <w:tab w:val="left" w:pos="1496"/>
        </w:tabs>
        <w:suppressAutoHyphens/>
        <w:spacing w:before="182" w:after="0" w:line="100" w:lineRule="atLeast"/>
        <w:rPr>
          <w:rFonts w:ascii="Abadi" w:hAnsi="Abadi"/>
        </w:rPr>
      </w:pPr>
      <w:r w:rsidRPr="000B33C1">
        <w:rPr>
          <w:rFonts w:ascii="Abadi" w:hAnsi="Abadi"/>
        </w:rPr>
        <w:t>(reddito da €. 0,00 a   € 3.000,00) - punti 12</w:t>
      </w:r>
    </w:p>
    <w:p w:rsidR="008B4F2E" w:rsidRPr="000B33C1" w:rsidRDefault="008B4F2E" w:rsidP="005059EC">
      <w:pPr>
        <w:widowControl w:val="0"/>
        <w:numPr>
          <w:ilvl w:val="0"/>
          <w:numId w:val="14"/>
        </w:numPr>
        <w:tabs>
          <w:tab w:val="left" w:pos="1496"/>
        </w:tabs>
        <w:suppressAutoHyphens/>
        <w:spacing w:before="22" w:after="0" w:line="100" w:lineRule="atLeast"/>
        <w:rPr>
          <w:rFonts w:ascii="Abadi" w:hAnsi="Abadi"/>
        </w:rPr>
      </w:pPr>
      <w:r w:rsidRPr="000B33C1">
        <w:rPr>
          <w:rFonts w:ascii="Abadi" w:hAnsi="Abadi"/>
        </w:rPr>
        <w:t>(reddito da €. 3.000,01 a € 6.000,00) - punti 5</w:t>
      </w:r>
    </w:p>
    <w:p w:rsidR="008B4F2E" w:rsidRPr="000B33C1" w:rsidRDefault="008B4F2E" w:rsidP="005059EC">
      <w:pPr>
        <w:widowControl w:val="0"/>
        <w:numPr>
          <w:ilvl w:val="0"/>
          <w:numId w:val="14"/>
        </w:numPr>
        <w:tabs>
          <w:tab w:val="left" w:pos="1496"/>
        </w:tabs>
        <w:suppressAutoHyphens/>
        <w:spacing w:before="22" w:after="0" w:line="100" w:lineRule="atLeast"/>
        <w:rPr>
          <w:rFonts w:ascii="Abadi" w:hAnsi="Abadi"/>
        </w:rPr>
      </w:pPr>
      <w:r w:rsidRPr="000B33C1">
        <w:rPr>
          <w:rFonts w:ascii="Abadi" w:hAnsi="Abadi"/>
        </w:rPr>
        <w:t>(reddito da €. 6.000,01 a €.9.360,00) - punti 3</w:t>
      </w:r>
    </w:p>
    <w:p w:rsidR="008B4F2E" w:rsidRPr="000B33C1" w:rsidRDefault="008B4F2E" w:rsidP="005059EC">
      <w:pPr>
        <w:spacing w:before="22" w:line="100" w:lineRule="atLeast"/>
        <w:ind w:left="1496"/>
        <w:rPr>
          <w:rFonts w:ascii="Abadi" w:hAnsi="Abadi"/>
        </w:rPr>
      </w:pPr>
    </w:p>
    <w:p w:rsidR="008B4F2E" w:rsidRPr="000B33C1" w:rsidRDefault="008B4F2E" w:rsidP="005059EC">
      <w:pPr>
        <w:tabs>
          <w:tab w:val="left" w:pos="1562"/>
        </w:tabs>
        <w:spacing w:before="22" w:line="100" w:lineRule="atLeast"/>
        <w:ind w:left="776"/>
        <w:rPr>
          <w:rFonts w:ascii="Abadi" w:hAnsi="Abadi"/>
        </w:rPr>
      </w:pPr>
      <w:r w:rsidRPr="000B33C1">
        <w:rPr>
          <w:rFonts w:ascii="Abadi" w:hAnsi="Abadi"/>
        </w:rPr>
        <w:tab/>
      </w:r>
      <w:r w:rsidRPr="000B33C1">
        <w:rPr>
          <w:rFonts w:ascii="Abadi" w:hAnsi="Abadi"/>
        </w:rPr>
        <w:tab/>
      </w:r>
    </w:p>
    <w:p w:rsidR="008B4F2E" w:rsidRPr="000B33C1" w:rsidRDefault="008B4F2E" w:rsidP="005059EC">
      <w:pPr>
        <w:spacing w:before="182" w:line="100" w:lineRule="atLeast"/>
        <w:ind w:left="415"/>
        <w:rPr>
          <w:rFonts w:ascii="Abadi" w:hAnsi="Abadi"/>
        </w:rPr>
      </w:pPr>
      <w:r w:rsidRPr="000B33C1">
        <w:rPr>
          <w:rFonts w:ascii="Abadi" w:hAnsi="Abadi"/>
        </w:rPr>
        <w:t>Criterio di disoccupazione/inoccupazione</w:t>
      </w:r>
    </w:p>
    <w:p w:rsidR="008B4F2E" w:rsidRPr="000B33C1" w:rsidRDefault="008B4F2E" w:rsidP="005059EC">
      <w:pPr>
        <w:widowControl w:val="0"/>
        <w:numPr>
          <w:ilvl w:val="0"/>
          <w:numId w:val="15"/>
        </w:numPr>
        <w:tabs>
          <w:tab w:val="left" w:pos="1136"/>
        </w:tabs>
        <w:suppressAutoHyphens/>
        <w:spacing w:before="182" w:after="0" w:line="100" w:lineRule="atLeast"/>
        <w:ind w:left="1136"/>
        <w:rPr>
          <w:rFonts w:ascii="Abadi" w:hAnsi="Abadi"/>
        </w:rPr>
      </w:pPr>
      <w:r w:rsidRPr="000B33C1">
        <w:rPr>
          <w:rFonts w:ascii="Abadi" w:hAnsi="Abadi"/>
        </w:rPr>
        <w:t>da 6 mesi a 1 anno - punti 5</w:t>
      </w:r>
    </w:p>
    <w:p w:rsidR="008B4F2E" w:rsidRPr="000B33C1" w:rsidRDefault="008B4F2E" w:rsidP="005059EC">
      <w:pPr>
        <w:widowControl w:val="0"/>
        <w:numPr>
          <w:ilvl w:val="0"/>
          <w:numId w:val="15"/>
        </w:numPr>
        <w:tabs>
          <w:tab w:val="left" w:pos="1136"/>
        </w:tabs>
        <w:suppressAutoHyphens/>
        <w:spacing w:before="22" w:after="0" w:line="100" w:lineRule="atLeast"/>
        <w:ind w:left="1136"/>
        <w:rPr>
          <w:rFonts w:ascii="Abadi" w:hAnsi="Abadi"/>
        </w:rPr>
      </w:pPr>
      <w:r w:rsidRPr="000B33C1">
        <w:rPr>
          <w:rFonts w:ascii="Abadi" w:hAnsi="Abadi"/>
        </w:rPr>
        <w:t>da 2 anni e un giorno - punti 10</w:t>
      </w:r>
    </w:p>
    <w:p w:rsidR="008B4F2E" w:rsidRPr="000B33C1" w:rsidRDefault="008B4F2E" w:rsidP="005059EC">
      <w:pPr>
        <w:tabs>
          <w:tab w:val="left" w:pos="1196"/>
        </w:tabs>
        <w:spacing w:line="100" w:lineRule="atLeast"/>
        <w:rPr>
          <w:rFonts w:ascii="Abadi" w:hAnsi="Abadi"/>
        </w:rPr>
      </w:pPr>
    </w:p>
    <w:p w:rsidR="008B4F2E" w:rsidRPr="000B33C1" w:rsidRDefault="008B4F2E" w:rsidP="005059EC">
      <w:pPr>
        <w:tabs>
          <w:tab w:val="left" w:pos="1196"/>
        </w:tabs>
        <w:spacing w:line="100" w:lineRule="atLeast"/>
        <w:rPr>
          <w:rFonts w:ascii="Abadi" w:hAnsi="Abadi"/>
        </w:rPr>
      </w:pPr>
      <w:r w:rsidRPr="000B33C1">
        <w:rPr>
          <w:rFonts w:ascii="Abadi" w:hAnsi="Abadi"/>
        </w:rPr>
        <w:t xml:space="preserve">       Criterio di valutazione sulle caratteristiche socioeconomiche individuali</w:t>
      </w:r>
    </w:p>
    <w:p w:rsidR="008B4F2E" w:rsidRPr="000B33C1" w:rsidRDefault="008B4F2E" w:rsidP="005059EC">
      <w:pPr>
        <w:widowControl w:val="0"/>
        <w:numPr>
          <w:ilvl w:val="0"/>
          <w:numId w:val="16"/>
        </w:numPr>
        <w:tabs>
          <w:tab w:val="left" w:pos="1136"/>
        </w:tabs>
        <w:suppressAutoHyphens/>
        <w:spacing w:before="182" w:after="0" w:line="252" w:lineRule="auto"/>
        <w:ind w:left="1136" w:right="103"/>
        <w:jc w:val="both"/>
        <w:rPr>
          <w:rFonts w:ascii="Abadi" w:hAnsi="Abadi"/>
        </w:rPr>
      </w:pPr>
      <w:r w:rsidRPr="000B33C1">
        <w:rPr>
          <w:rFonts w:ascii="Abadi" w:hAnsi="Abadi"/>
        </w:rPr>
        <w:t xml:space="preserve">valutazione di </w:t>
      </w:r>
      <w:r w:rsidRPr="000B33C1">
        <w:rPr>
          <w:rFonts w:ascii="Abadi" w:hAnsi="Abadi"/>
          <w:i/>
          <w:iCs/>
        </w:rPr>
        <w:t>equipe multidisciplinare</w:t>
      </w:r>
      <w:r w:rsidRPr="000B33C1">
        <w:rPr>
          <w:rFonts w:ascii="Abadi" w:hAnsi="Abadi"/>
        </w:rPr>
        <w:t xml:space="preserve"> – punti 30.</w:t>
      </w:r>
    </w:p>
    <w:p w:rsidR="008B4F2E" w:rsidRDefault="008B4F2E" w:rsidP="005059EC">
      <w:pPr>
        <w:tabs>
          <w:tab w:val="left" w:pos="426"/>
        </w:tabs>
        <w:ind w:left="426" w:right="74"/>
        <w:jc w:val="both"/>
        <w:rPr>
          <w:rFonts w:ascii="Abadi" w:hAnsi="Abadi"/>
        </w:rPr>
      </w:pPr>
    </w:p>
    <w:p w:rsidR="008B4F2E" w:rsidRPr="000B33C1" w:rsidRDefault="008B4F2E" w:rsidP="005059EC">
      <w:pPr>
        <w:tabs>
          <w:tab w:val="left" w:pos="426"/>
        </w:tabs>
        <w:ind w:left="426" w:right="74"/>
        <w:jc w:val="both"/>
        <w:rPr>
          <w:rFonts w:ascii="Abadi" w:hAnsi="Abadi"/>
        </w:rPr>
      </w:pPr>
      <w:r w:rsidRPr="000B33C1">
        <w:rPr>
          <w:rFonts w:ascii="Abadi" w:hAnsi="Abadi"/>
        </w:rPr>
        <w:t xml:space="preserve">La presa in carico del </w:t>
      </w:r>
      <w:r w:rsidRPr="000B33C1">
        <w:rPr>
          <w:rFonts w:ascii="Abadi" w:hAnsi="Abadi"/>
          <w:i/>
          <w:iCs/>
        </w:rPr>
        <w:t>Servizi Sociali Professionali</w:t>
      </w:r>
      <w:r w:rsidRPr="000B33C1">
        <w:rPr>
          <w:rFonts w:ascii="Abadi" w:hAnsi="Abadi"/>
        </w:rPr>
        <w:t xml:space="preserve"> (SSP) con l’elaborazione del relativo </w:t>
      </w:r>
      <w:proofErr w:type="spellStart"/>
      <w:r w:rsidRPr="000B33C1">
        <w:rPr>
          <w:rFonts w:ascii="Abadi" w:hAnsi="Abadi"/>
        </w:rPr>
        <w:t>PaIS</w:t>
      </w:r>
      <w:proofErr w:type="spellEnd"/>
      <w:r w:rsidRPr="000B33C1">
        <w:rPr>
          <w:rFonts w:ascii="Abadi" w:hAnsi="Abadi"/>
        </w:rPr>
        <w:t xml:space="preserve"> (Patto per l’inclusione sociale) riveste un ruolo fondamentale per l’individuazione di potenziali soggetti che possono essere inseriti nei percorsi di “tirocini di inclusione”. La valutazione socioeconomica individuale del soggetto potenzialmente beneficiario, da parte della </w:t>
      </w:r>
      <w:r w:rsidRPr="000B33C1">
        <w:rPr>
          <w:rFonts w:ascii="Abadi" w:hAnsi="Abadi"/>
          <w:i/>
          <w:iCs/>
        </w:rPr>
        <w:t>equipe multidisciplinare,</w:t>
      </w:r>
      <w:r w:rsidRPr="000B33C1">
        <w:rPr>
          <w:rFonts w:ascii="Abadi" w:hAnsi="Abadi"/>
        </w:rPr>
        <w:t xml:space="preserve"> riveste carattere unico ed insindacabile in riferimento all’assegnazione di un punteggio scaturente dalla valutazione delle caratteristiche del soggetto beneficiario e della azienda e/o ente ospitante.</w:t>
      </w:r>
    </w:p>
    <w:p w:rsidR="008B4F2E" w:rsidRDefault="008B4F2E" w:rsidP="00425F25">
      <w:pPr>
        <w:spacing w:after="120" w:line="288" w:lineRule="auto"/>
        <w:jc w:val="both"/>
        <w:rPr>
          <w:rFonts w:ascii="Abadi" w:hAnsi="Abadi"/>
          <w:szCs w:val="18"/>
          <w:lang w:eastAsia="it-IT"/>
        </w:rPr>
      </w:pPr>
    </w:p>
    <w:p w:rsidR="008B4F2E" w:rsidRPr="000B33C1" w:rsidRDefault="008B4F2E" w:rsidP="000B33C1">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0B33C1">
        <w:rPr>
          <w:rFonts w:ascii="Cavolini" w:hAnsi="Cavolini" w:cs="Cavolini"/>
          <w:b/>
          <w:bCs/>
          <w:color w:val="1F497D"/>
          <w:szCs w:val="18"/>
          <w:lang w:eastAsia="it-IT"/>
        </w:rPr>
        <w:t>Art. 7 – formazione della graduatoria</w:t>
      </w:r>
    </w:p>
    <w:p w:rsidR="008B4F2E" w:rsidRDefault="008B4F2E" w:rsidP="000B33C1">
      <w:pPr>
        <w:tabs>
          <w:tab w:val="left" w:pos="426"/>
        </w:tabs>
        <w:ind w:left="426" w:right="74"/>
        <w:jc w:val="both"/>
        <w:rPr>
          <w:rFonts w:ascii="Abadi" w:hAnsi="Abadi"/>
        </w:rPr>
      </w:pPr>
    </w:p>
    <w:p w:rsidR="008B4F2E" w:rsidRPr="000B33C1" w:rsidRDefault="008B4F2E" w:rsidP="000B33C1">
      <w:pPr>
        <w:tabs>
          <w:tab w:val="left" w:pos="426"/>
        </w:tabs>
        <w:ind w:left="426" w:right="74"/>
        <w:jc w:val="both"/>
        <w:rPr>
          <w:rFonts w:ascii="Abadi" w:hAnsi="Abadi"/>
        </w:rPr>
      </w:pPr>
      <w:r w:rsidRPr="000B33C1">
        <w:rPr>
          <w:rFonts w:ascii="Abadi" w:hAnsi="Abadi"/>
        </w:rPr>
        <w:t xml:space="preserve">Ai fini della formulazione della graduatoria, </w:t>
      </w:r>
      <w:bookmarkStart w:id="2" w:name="_Hlk166843812"/>
      <w:r w:rsidRPr="000B33C1">
        <w:rPr>
          <w:rFonts w:ascii="Abadi" w:hAnsi="Abadi"/>
        </w:rPr>
        <w:t xml:space="preserve">il Servizio Sociale Professionale (SSP) </w:t>
      </w:r>
      <w:bookmarkEnd w:id="2"/>
      <w:r w:rsidRPr="000B33C1">
        <w:rPr>
          <w:rFonts w:ascii="Abadi" w:hAnsi="Abadi"/>
        </w:rPr>
        <w:t>potrà richiedere l’integrazione di documenti idonei ad attestare le dichiarazioni prodotte. In caso di parità di punteggio avrà priorità il candidato con il reddito ISEE più basso. In caso di ulteriore parità avrà priorità il candidato con il nucleo familiare più numeroso.</w:t>
      </w:r>
    </w:p>
    <w:p w:rsidR="008B4F2E" w:rsidRPr="000B33C1" w:rsidRDefault="008B4F2E" w:rsidP="000F211E">
      <w:pPr>
        <w:tabs>
          <w:tab w:val="left" w:pos="426"/>
        </w:tabs>
        <w:ind w:left="426" w:right="74"/>
        <w:jc w:val="both"/>
        <w:rPr>
          <w:rFonts w:ascii="Abadi" w:hAnsi="Abadi"/>
        </w:rPr>
      </w:pPr>
      <w:r w:rsidRPr="000B33C1">
        <w:rPr>
          <w:rFonts w:ascii="Abadi" w:hAnsi="Abadi"/>
        </w:rPr>
        <w:t>L’ASPS ai fini della realizzazione degli obiettivi fissati dalla misura Povertà, ovvero, avviare processi di inclusione per utenti svantaggiati</w:t>
      </w:r>
      <w:r>
        <w:rPr>
          <w:rFonts w:ascii="Abadi" w:hAnsi="Abadi"/>
        </w:rPr>
        <w:t>,</w:t>
      </w:r>
      <w:r w:rsidRPr="000B33C1">
        <w:rPr>
          <w:rFonts w:ascii="Abadi" w:hAnsi="Abadi"/>
        </w:rPr>
        <w:t xml:space="preserve"> allo scadere dei termini di </w:t>
      </w:r>
      <w:r>
        <w:rPr>
          <w:rFonts w:ascii="Abadi" w:hAnsi="Abadi"/>
        </w:rPr>
        <w:t>3</w:t>
      </w:r>
      <w:r w:rsidRPr="000B33C1">
        <w:rPr>
          <w:rFonts w:ascii="Abadi" w:hAnsi="Abadi"/>
        </w:rPr>
        <w:t xml:space="preserve">0 giorni dalla pubblicazione del presente Avviso, provvederà all’elaborazione della graduatoria dei beneficiari. </w:t>
      </w:r>
    </w:p>
    <w:p w:rsidR="008B4F2E" w:rsidRPr="000B33C1" w:rsidRDefault="008B4F2E" w:rsidP="000B33C1">
      <w:pPr>
        <w:tabs>
          <w:tab w:val="left" w:pos="426"/>
        </w:tabs>
        <w:ind w:left="426" w:right="74"/>
        <w:jc w:val="both"/>
        <w:rPr>
          <w:rFonts w:ascii="Abadi" w:hAnsi="Abadi"/>
        </w:rPr>
      </w:pPr>
      <w:r w:rsidRPr="000B33C1">
        <w:rPr>
          <w:rFonts w:ascii="Abadi" w:hAnsi="Abadi"/>
        </w:rPr>
        <w:t>Il presente Avviso pubblico è da considerarsi quale “avviso aperto” a scorrimento, fino ad esaurimento dei fondi disponibili, finanziabili a valere della “QSFP” per il triennio 2018-2020.  La graduatoria verrà aggiornata</w:t>
      </w:r>
      <w:r>
        <w:rPr>
          <w:rFonts w:ascii="Abadi" w:hAnsi="Abadi"/>
        </w:rPr>
        <w:t xml:space="preserve"> a cadenza trimestrale.</w:t>
      </w:r>
      <w:r w:rsidRPr="000B33C1">
        <w:rPr>
          <w:rFonts w:ascii="Abadi" w:hAnsi="Abadi"/>
        </w:rPr>
        <w:t xml:space="preserve"> </w:t>
      </w:r>
    </w:p>
    <w:p w:rsidR="008B4F2E" w:rsidRDefault="008B4F2E" w:rsidP="00425F25">
      <w:pPr>
        <w:spacing w:after="120" w:line="288" w:lineRule="auto"/>
        <w:jc w:val="both"/>
        <w:rPr>
          <w:rFonts w:ascii="Abadi" w:hAnsi="Abadi"/>
          <w:szCs w:val="18"/>
          <w:lang w:eastAsia="it-IT"/>
        </w:rPr>
      </w:pPr>
    </w:p>
    <w:p w:rsidR="008B4F2E" w:rsidRPr="000B33C1" w:rsidRDefault="008B4F2E" w:rsidP="000B33C1">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0B33C1">
        <w:rPr>
          <w:rFonts w:ascii="Cavolini" w:hAnsi="Cavolini" w:cs="Cavolini"/>
          <w:b/>
          <w:bCs/>
          <w:color w:val="1F497D"/>
          <w:szCs w:val="18"/>
          <w:lang w:eastAsia="it-IT"/>
        </w:rPr>
        <w:t>Art. 8 - Durata e modalità attuative dell’intervento</w:t>
      </w:r>
    </w:p>
    <w:p w:rsidR="008B4F2E" w:rsidRDefault="008B4F2E" w:rsidP="000B33C1">
      <w:pPr>
        <w:spacing w:before="182" w:line="252" w:lineRule="auto"/>
        <w:ind w:left="415" w:right="109"/>
        <w:jc w:val="both"/>
        <w:rPr>
          <w:rFonts w:ascii="Book Antiqua" w:hAnsi="Book Antiqua"/>
          <w:sz w:val="20"/>
        </w:rPr>
      </w:pPr>
    </w:p>
    <w:p w:rsidR="008B4F2E" w:rsidRPr="00575B32" w:rsidRDefault="008B4F2E" w:rsidP="00575B32">
      <w:pPr>
        <w:tabs>
          <w:tab w:val="left" w:pos="426"/>
        </w:tabs>
        <w:ind w:left="426" w:right="74"/>
        <w:jc w:val="both"/>
        <w:rPr>
          <w:rFonts w:ascii="Abadi" w:hAnsi="Abadi"/>
        </w:rPr>
      </w:pPr>
      <w:r w:rsidRPr="00575B32">
        <w:rPr>
          <w:rFonts w:ascii="Abadi" w:hAnsi="Abadi"/>
        </w:rPr>
        <w:lastRenderedPageBreak/>
        <w:t xml:space="preserve">I tirocini di inclusione avranno una durata di </w:t>
      </w:r>
      <w:r>
        <w:rPr>
          <w:rFonts w:ascii="Abadi" w:hAnsi="Abadi"/>
        </w:rPr>
        <w:t>6</w:t>
      </w:r>
      <w:r w:rsidRPr="00575B32">
        <w:rPr>
          <w:rFonts w:ascii="Abadi" w:hAnsi="Abadi"/>
        </w:rPr>
        <w:t xml:space="preserve"> mesi</w:t>
      </w:r>
      <w:r>
        <w:rPr>
          <w:rFonts w:ascii="Abadi" w:hAnsi="Abadi"/>
        </w:rPr>
        <w:t xml:space="preserve"> (eventualmente rinnovabili per ulteriori 6 mesi in caso di permanenza della condizione di svantaggio e di disponibilità di risorse)</w:t>
      </w:r>
      <w:r w:rsidRPr="00575B32">
        <w:rPr>
          <w:rFonts w:ascii="Abadi" w:hAnsi="Abadi"/>
        </w:rPr>
        <w:t xml:space="preserve"> Per ogni tirocinio sarà erogato al tirocinante una indennità mensile di €. 500,00 (cinquecento/00 euro), ed il valore complessivo dell’indennità di partecipazione che ciascun tirocinante percepirà sarà di €. </w:t>
      </w:r>
      <w:r>
        <w:rPr>
          <w:rFonts w:ascii="Abadi" w:hAnsi="Abadi"/>
        </w:rPr>
        <w:t>3</w:t>
      </w:r>
      <w:r w:rsidRPr="00575B32">
        <w:rPr>
          <w:rFonts w:ascii="Abadi" w:hAnsi="Abadi"/>
        </w:rPr>
        <w:t>.000,00 (</w:t>
      </w:r>
      <w:r>
        <w:rPr>
          <w:rFonts w:ascii="Abadi" w:hAnsi="Abadi"/>
        </w:rPr>
        <w:t>tre</w:t>
      </w:r>
      <w:r w:rsidRPr="00575B32">
        <w:rPr>
          <w:rFonts w:ascii="Abadi" w:hAnsi="Abadi"/>
        </w:rPr>
        <w:t>mila/00 euro).</w:t>
      </w:r>
    </w:p>
    <w:p w:rsidR="008B4F2E" w:rsidRPr="00575B32" w:rsidRDefault="008B4F2E" w:rsidP="00575B32">
      <w:pPr>
        <w:tabs>
          <w:tab w:val="left" w:pos="426"/>
        </w:tabs>
        <w:ind w:left="426" w:right="74"/>
        <w:jc w:val="both"/>
        <w:rPr>
          <w:rFonts w:ascii="Abadi" w:hAnsi="Abadi"/>
        </w:rPr>
      </w:pPr>
      <w:r w:rsidRPr="00575B32">
        <w:rPr>
          <w:rFonts w:ascii="Abadi" w:hAnsi="Abadi"/>
        </w:rPr>
        <w:t xml:space="preserve">Il contratto di tirocinio, da un punto di vista previdenziale, non si configura come rapporto di lavoro subordinato, pertanto non vi è alcuna contribuzione da versare all'INPS. </w:t>
      </w:r>
    </w:p>
    <w:p w:rsidR="008B4F2E" w:rsidRPr="00575B32" w:rsidRDefault="008B4F2E" w:rsidP="00575B32">
      <w:pPr>
        <w:tabs>
          <w:tab w:val="left" w:pos="426"/>
        </w:tabs>
        <w:ind w:left="426" w:right="74"/>
        <w:jc w:val="both"/>
        <w:rPr>
          <w:rFonts w:ascii="Abadi" w:hAnsi="Abadi"/>
        </w:rPr>
      </w:pPr>
      <w:r w:rsidRPr="00575B32">
        <w:rPr>
          <w:rFonts w:ascii="Abadi" w:hAnsi="Abadi"/>
        </w:rPr>
        <w:t xml:space="preserve">I tirocini saranno attuati in conformità alle prescrizioni di cui al Regolamento Regione Campania del 7 maggio 2018. I beneficiari saranno valutati secondo livello di </w:t>
      </w:r>
      <w:proofErr w:type="spellStart"/>
      <w:r w:rsidRPr="00575B32">
        <w:rPr>
          <w:rFonts w:ascii="Abadi" w:hAnsi="Abadi"/>
        </w:rPr>
        <w:t>occupabilità</w:t>
      </w:r>
      <w:proofErr w:type="spellEnd"/>
      <w:r w:rsidRPr="00575B32">
        <w:rPr>
          <w:rFonts w:ascii="Abadi" w:hAnsi="Abadi"/>
        </w:rPr>
        <w:t xml:space="preserve"> e alla successiva predisposizione e attuazione del tirocinio di inclusione.  Nel corso dei colloqui e delle valutazioni della del </w:t>
      </w:r>
      <w:proofErr w:type="spellStart"/>
      <w:r w:rsidRPr="00575B32">
        <w:rPr>
          <w:rFonts w:ascii="Abadi" w:hAnsi="Abadi"/>
        </w:rPr>
        <w:t>CpI</w:t>
      </w:r>
      <w:proofErr w:type="spellEnd"/>
      <w:r w:rsidRPr="00575B32">
        <w:rPr>
          <w:rFonts w:ascii="Abadi" w:hAnsi="Abadi"/>
        </w:rPr>
        <w:t>/</w:t>
      </w:r>
      <w:proofErr w:type="spellStart"/>
      <w:r w:rsidRPr="00575B32">
        <w:rPr>
          <w:rFonts w:ascii="Abadi" w:hAnsi="Abadi"/>
        </w:rPr>
        <w:t>ApL</w:t>
      </w:r>
      <w:proofErr w:type="spellEnd"/>
      <w:r w:rsidRPr="00575B32">
        <w:rPr>
          <w:rFonts w:ascii="Abadi" w:hAnsi="Abadi"/>
        </w:rPr>
        <w:t xml:space="preserve"> saranno verificate, al fine del corretto abbinamento tirocinante/soggetto ospitante, quali opportunità siano più adeguate tenendo conto del profilo professionale di ciascun utente selezionato, delle caratteristiche soggettive, delle competenze/inclinazioni o altre condizioni soggettive. </w:t>
      </w:r>
    </w:p>
    <w:p w:rsidR="008B4F2E" w:rsidRPr="00575B32" w:rsidRDefault="008B4F2E" w:rsidP="00575B32">
      <w:pPr>
        <w:tabs>
          <w:tab w:val="left" w:pos="426"/>
        </w:tabs>
        <w:ind w:left="426" w:right="74"/>
        <w:jc w:val="both"/>
        <w:rPr>
          <w:rFonts w:ascii="Abadi" w:hAnsi="Abadi"/>
        </w:rPr>
      </w:pPr>
      <w:r w:rsidRPr="00575B32">
        <w:rPr>
          <w:rFonts w:ascii="Abadi" w:hAnsi="Abadi"/>
        </w:rPr>
        <w:t>L'indennità è erogata in misura proporzionale all'effettiva partecipazione al tirocinio che, su base mensile, non può essere inferiore alla percentuale del 70% di presenze rispetto al monte ore previsto nel Piano</w:t>
      </w:r>
      <w:r w:rsidRPr="000B33C1">
        <w:rPr>
          <w:rFonts w:ascii="Abadi" w:hAnsi="Abadi"/>
          <w:sz w:val="20"/>
        </w:rPr>
        <w:t xml:space="preserve"> </w:t>
      </w:r>
      <w:r w:rsidRPr="00575B32">
        <w:rPr>
          <w:rFonts w:ascii="Abadi" w:hAnsi="Abadi"/>
        </w:rPr>
        <w:t xml:space="preserve">formativo. In caso di rinuncia del tirocinio da parte del beneficiario, ciò comporterà l’automatica cancellazione ed il conseguente scorrimento dalla graduatoria. </w:t>
      </w:r>
    </w:p>
    <w:p w:rsidR="008B4F2E" w:rsidRPr="00B46C9C" w:rsidRDefault="008B4F2E" w:rsidP="000B33C1">
      <w:pPr>
        <w:spacing w:before="159" w:line="252" w:lineRule="auto"/>
        <w:ind w:left="415" w:right="106"/>
        <w:jc w:val="both"/>
        <w:rPr>
          <w:rFonts w:ascii="Abadi" w:hAnsi="Abadi"/>
        </w:rPr>
      </w:pPr>
      <w:r w:rsidRPr="00B46C9C">
        <w:rPr>
          <w:rFonts w:ascii="Abadi" w:hAnsi="Abadi"/>
        </w:rPr>
        <w:t>Il numero di tirocini a valere su QSFP per il triennio 2018-2020 è pari a 61 (sessantuno), ed eventualmente incrementati in caso di disponibilità finanziarie riferite alle risorse a valere sulla QSFP per le annualità successive.</w:t>
      </w:r>
    </w:p>
    <w:p w:rsidR="008B4F2E" w:rsidRPr="00575B32" w:rsidRDefault="008B4F2E" w:rsidP="00575B32">
      <w:pPr>
        <w:tabs>
          <w:tab w:val="left" w:pos="426"/>
        </w:tabs>
        <w:ind w:left="426" w:right="74"/>
        <w:jc w:val="both"/>
        <w:rPr>
          <w:rFonts w:ascii="Abadi" w:hAnsi="Abadi"/>
        </w:rPr>
      </w:pPr>
      <w:r w:rsidRPr="00575B32">
        <w:rPr>
          <w:rFonts w:ascii="Abadi" w:hAnsi="Abadi"/>
        </w:rPr>
        <w:t>L’interruzione anticipata del tirocinio prima dei 30 giorni dall’avvio dello stesso, non dà diritto ad alcuna indennità come previsto da Regolamento Regionale n. 4 del 7 Maggio 2018, per qualsiasi ragione, fatte salve le ipotesi di sospensione sopra richiamate; diversamente l’indennità sarà riparametrata in base all’effettiva durata dello stesso. La durata del tirocinio e il monte ore settimanale verranno indicati nel progetto personalizzato, che specificherà altresì ruoli e compiti dei soggetti coinvolti. A tal fine si fa presente che il monte ore previsto per ciascun tirocinio non potrà eccedere le 30 ore settimanali né essere inferiore a 20 ore.</w:t>
      </w:r>
    </w:p>
    <w:p w:rsidR="008B4F2E" w:rsidRDefault="008B4F2E" w:rsidP="00425F25">
      <w:pPr>
        <w:spacing w:after="120" w:line="288" w:lineRule="auto"/>
        <w:jc w:val="both"/>
        <w:rPr>
          <w:rFonts w:ascii="Abadi" w:hAnsi="Abadi"/>
          <w:szCs w:val="18"/>
          <w:lang w:eastAsia="it-IT"/>
        </w:rPr>
      </w:pPr>
    </w:p>
    <w:p w:rsidR="008B4F2E" w:rsidRPr="000B33C1" w:rsidRDefault="008B4F2E" w:rsidP="000B33C1">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bookmarkStart w:id="3" w:name="_Hlk167377431"/>
      <w:r w:rsidRPr="000B33C1">
        <w:rPr>
          <w:rFonts w:ascii="Cavolini" w:hAnsi="Cavolini" w:cs="Cavolini"/>
          <w:b/>
          <w:bCs/>
          <w:color w:val="1F497D"/>
          <w:szCs w:val="18"/>
          <w:lang w:eastAsia="it-IT"/>
        </w:rPr>
        <w:t>Art. 9 - Obblighi a carico dei beneficiari</w:t>
      </w:r>
    </w:p>
    <w:bookmarkEnd w:id="3"/>
    <w:p w:rsidR="008B4F2E" w:rsidRDefault="008B4F2E" w:rsidP="000B33C1">
      <w:pPr>
        <w:spacing w:before="182" w:line="252" w:lineRule="auto"/>
        <w:ind w:left="415" w:right="111"/>
        <w:jc w:val="both"/>
        <w:rPr>
          <w:rFonts w:ascii="Book Antiqua" w:hAnsi="Book Antiqua"/>
          <w:sz w:val="20"/>
        </w:rPr>
      </w:pPr>
    </w:p>
    <w:p w:rsidR="008B4F2E" w:rsidRPr="000B33C1" w:rsidRDefault="008B4F2E" w:rsidP="000B33C1">
      <w:pPr>
        <w:spacing w:after="120" w:line="288" w:lineRule="auto"/>
        <w:jc w:val="both"/>
        <w:rPr>
          <w:rFonts w:ascii="Abadi" w:hAnsi="Abadi"/>
        </w:rPr>
      </w:pPr>
      <w:r w:rsidRPr="000B33C1">
        <w:rPr>
          <w:rFonts w:ascii="Abadi" w:hAnsi="Abadi"/>
        </w:rPr>
        <w:t>Il beneficiario ha l’obbligo di accettare l’assegnazione della mansione, la distribuzione oraria e il luogo di esecuzione del tirocinio inclusivo. La rinuncia del beneficiario ad una proposta di tirocinio inclusivo già accettato, comporterà l’esclusione dall’elenco dei beneficiari del progetto. Il beneficiario nella fase di svolgimento del tirocinio di inclusione si impegna a:</w:t>
      </w:r>
    </w:p>
    <w:p w:rsidR="008B4F2E" w:rsidRPr="000B33C1" w:rsidRDefault="008B4F2E" w:rsidP="000B33C1">
      <w:pPr>
        <w:widowControl w:val="0"/>
        <w:numPr>
          <w:ilvl w:val="0"/>
          <w:numId w:val="17"/>
        </w:numPr>
        <w:tabs>
          <w:tab w:val="left" w:pos="1136"/>
        </w:tabs>
        <w:suppressAutoHyphens/>
        <w:spacing w:before="160" w:after="0" w:line="252" w:lineRule="auto"/>
        <w:ind w:left="1136" w:right="115"/>
        <w:jc w:val="both"/>
        <w:rPr>
          <w:rFonts w:ascii="Book Antiqua" w:hAnsi="Book Antiqua"/>
        </w:rPr>
      </w:pPr>
      <w:r w:rsidRPr="000B33C1">
        <w:rPr>
          <w:rFonts w:ascii="Book Antiqua" w:hAnsi="Book Antiqua"/>
        </w:rPr>
        <w:t xml:space="preserve">sottoscrivere la documentazione prevista adempiendo a quanto in essa riportata, svolgendo le attività previste dal progetto formativo e di orientamento, seguendo le indicazioni dei </w:t>
      </w:r>
      <w:proofErr w:type="spellStart"/>
      <w:r w:rsidRPr="000B33C1">
        <w:rPr>
          <w:rFonts w:ascii="Book Antiqua" w:hAnsi="Book Antiqua"/>
        </w:rPr>
        <w:t>tutors</w:t>
      </w:r>
      <w:proofErr w:type="spellEnd"/>
      <w:r w:rsidRPr="000B33C1">
        <w:rPr>
          <w:rFonts w:ascii="Book Antiqua" w:hAnsi="Book Antiqua"/>
        </w:rPr>
        <w:t xml:space="preserve"> e facendo riferimento ad essi per qualsiasi esigenza di tipo organizzativo o altre evenienze;</w:t>
      </w:r>
    </w:p>
    <w:p w:rsidR="008B4F2E" w:rsidRPr="000B33C1" w:rsidRDefault="008B4F2E" w:rsidP="000B33C1">
      <w:pPr>
        <w:widowControl w:val="0"/>
        <w:numPr>
          <w:ilvl w:val="0"/>
          <w:numId w:val="17"/>
        </w:numPr>
        <w:tabs>
          <w:tab w:val="left" w:pos="1136"/>
        </w:tabs>
        <w:suppressAutoHyphens/>
        <w:spacing w:after="0" w:line="252" w:lineRule="auto"/>
        <w:ind w:left="1136" w:right="115"/>
        <w:jc w:val="both"/>
        <w:rPr>
          <w:rFonts w:ascii="Book Antiqua" w:hAnsi="Book Antiqua"/>
        </w:rPr>
      </w:pPr>
      <w:r w:rsidRPr="000B33C1">
        <w:rPr>
          <w:rFonts w:ascii="Book Antiqua" w:hAnsi="Book Antiqua"/>
        </w:rPr>
        <w:t>svolgere personalmente le proprie mansioni con impegno, senza avvalersi di sostituti, neppure marginalmente;</w:t>
      </w:r>
    </w:p>
    <w:p w:rsidR="008B4F2E" w:rsidRPr="000B33C1" w:rsidRDefault="008B4F2E" w:rsidP="000B33C1">
      <w:pPr>
        <w:widowControl w:val="0"/>
        <w:numPr>
          <w:ilvl w:val="0"/>
          <w:numId w:val="17"/>
        </w:numPr>
        <w:tabs>
          <w:tab w:val="left" w:pos="1136"/>
        </w:tabs>
        <w:suppressAutoHyphens/>
        <w:spacing w:after="0" w:line="100" w:lineRule="atLeast"/>
        <w:ind w:left="1136" w:right="115"/>
        <w:jc w:val="both"/>
        <w:rPr>
          <w:rFonts w:ascii="Book Antiqua" w:hAnsi="Book Antiqua"/>
        </w:rPr>
      </w:pPr>
      <w:r w:rsidRPr="000B33C1">
        <w:rPr>
          <w:rFonts w:ascii="Book Antiqua" w:hAnsi="Book Antiqua"/>
        </w:rPr>
        <w:t>collaborare con i Tutor assegnati per la realizzazione delle attività previste dal tirocinio;</w:t>
      </w:r>
    </w:p>
    <w:p w:rsidR="008B4F2E" w:rsidRPr="000B33C1" w:rsidRDefault="008B4F2E" w:rsidP="000B33C1">
      <w:pPr>
        <w:widowControl w:val="0"/>
        <w:numPr>
          <w:ilvl w:val="0"/>
          <w:numId w:val="17"/>
        </w:numPr>
        <w:tabs>
          <w:tab w:val="left" w:pos="1136"/>
        </w:tabs>
        <w:suppressAutoHyphens/>
        <w:spacing w:before="21" w:after="0" w:line="100" w:lineRule="atLeast"/>
        <w:ind w:left="1136" w:right="115"/>
        <w:jc w:val="both"/>
        <w:rPr>
          <w:rFonts w:ascii="Book Antiqua" w:hAnsi="Book Antiqua"/>
        </w:rPr>
      </w:pPr>
      <w:r w:rsidRPr="000B33C1">
        <w:rPr>
          <w:rFonts w:ascii="Book Antiqua" w:hAnsi="Book Antiqua"/>
        </w:rPr>
        <w:lastRenderedPageBreak/>
        <w:t>rispettare i tempi e gli orari di frequenza del tirocinio;</w:t>
      </w:r>
    </w:p>
    <w:p w:rsidR="008B4F2E" w:rsidRPr="000B33C1" w:rsidRDefault="008B4F2E" w:rsidP="000B33C1">
      <w:pPr>
        <w:widowControl w:val="0"/>
        <w:numPr>
          <w:ilvl w:val="0"/>
          <w:numId w:val="17"/>
        </w:numPr>
        <w:tabs>
          <w:tab w:val="left" w:pos="1136"/>
        </w:tabs>
        <w:suppressAutoHyphens/>
        <w:spacing w:before="22" w:after="0" w:line="100" w:lineRule="atLeast"/>
        <w:ind w:left="1136" w:right="115"/>
        <w:jc w:val="both"/>
        <w:rPr>
          <w:rFonts w:ascii="Book Antiqua" w:hAnsi="Book Antiqua"/>
        </w:rPr>
      </w:pPr>
      <w:r w:rsidRPr="000B33C1">
        <w:rPr>
          <w:rFonts w:ascii="Book Antiqua" w:hAnsi="Book Antiqua"/>
        </w:rPr>
        <w:t>rispettare i regolamenti interni e le norme disciplinari in uso presso il soggetto ospitante;</w:t>
      </w:r>
    </w:p>
    <w:p w:rsidR="008B4F2E" w:rsidRPr="000B33C1" w:rsidRDefault="008B4F2E" w:rsidP="000B33C1">
      <w:pPr>
        <w:widowControl w:val="0"/>
        <w:numPr>
          <w:ilvl w:val="0"/>
          <w:numId w:val="17"/>
        </w:numPr>
        <w:tabs>
          <w:tab w:val="left" w:pos="1136"/>
        </w:tabs>
        <w:suppressAutoHyphens/>
        <w:spacing w:before="22" w:after="0" w:line="100" w:lineRule="atLeast"/>
        <w:ind w:left="1136" w:right="115"/>
        <w:jc w:val="both"/>
        <w:rPr>
          <w:rFonts w:ascii="Book Antiqua" w:hAnsi="Book Antiqua"/>
        </w:rPr>
      </w:pPr>
      <w:r w:rsidRPr="000B33C1">
        <w:rPr>
          <w:rFonts w:ascii="Book Antiqua" w:hAnsi="Book Antiqua"/>
        </w:rPr>
        <w:t>rispettare le norme in materia di igiene, sicurezza e salute sui luoghi di lavoro;</w:t>
      </w:r>
    </w:p>
    <w:p w:rsidR="008B4F2E" w:rsidRPr="000B33C1" w:rsidRDefault="008B4F2E" w:rsidP="000B33C1">
      <w:pPr>
        <w:widowControl w:val="0"/>
        <w:numPr>
          <w:ilvl w:val="0"/>
          <w:numId w:val="17"/>
        </w:numPr>
        <w:tabs>
          <w:tab w:val="left" w:pos="1136"/>
        </w:tabs>
        <w:suppressAutoHyphens/>
        <w:spacing w:before="23" w:after="0" w:line="252" w:lineRule="auto"/>
        <w:ind w:left="1136" w:right="115"/>
        <w:jc w:val="both"/>
        <w:rPr>
          <w:rFonts w:ascii="Book Antiqua" w:hAnsi="Book Antiqua"/>
        </w:rPr>
      </w:pPr>
      <w:r w:rsidRPr="000B33C1">
        <w:rPr>
          <w:rFonts w:ascii="Book Antiqua" w:hAnsi="Book Antiqua"/>
        </w:rPr>
        <w:t>mantenere, anche dopo lo svolgimento del tirocinio, la necessaria riservatezza per quanto attiene ai dati, informazioni o conoscenze in merito a processi produttivi e prodotti, acquisiti durante lo svolgimento del tirocinio stesso.</w:t>
      </w:r>
    </w:p>
    <w:p w:rsidR="008B4F2E" w:rsidRDefault="008B4F2E" w:rsidP="000B33C1">
      <w:pPr>
        <w:widowControl w:val="0"/>
        <w:numPr>
          <w:ilvl w:val="0"/>
          <w:numId w:val="17"/>
        </w:numPr>
        <w:tabs>
          <w:tab w:val="left" w:pos="1136"/>
        </w:tabs>
        <w:suppressAutoHyphens/>
        <w:spacing w:after="0" w:line="252" w:lineRule="auto"/>
        <w:ind w:left="1136" w:right="115"/>
        <w:jc w:val="both"/>
        <w:rPr>
          <w:rFonts w:ascii="Book Antiqua" w:hAnsi="Book Antiqua"/>
        </w:rPr>
      </w:pPr>
      <w:r w:rsidRPr="000B33C1">
        <w:rPr>
          <w:rFonts w:ascii="Book Antiqua" w:hAnsi="Book Antiqua"/>
        </w:rPr>
        <w:t>comunicare immediatamente al Tutor i motivi di qualsiasi impedimento a prestare la propria attività.</w:t>
      </w:r>
    </w:p>
    <w:p w:rsidR="008B4F2E" w:rsidRPr="000B33C1" w:rsidRDefault="008B4F2E" w:rsidP="005404A3">
      <w:pPr>
        <w:widowControl w:val="0"/>
        <w:tabs>
          <w:tab w:val="left" w:pos="1136"/>
        </w:tabs>
        <w:suppressAutoHyphens/>
        <w:spacing w:after="0" w:line="252" w:lineRule="auto"/>
        <w:ind w:left="1136" w:right="115"/>
        <w:jc w:val="both"/>
        <w:rPr>
          <w:rFonts w:ascii="Book Antiqua" w:hAnsi="Book Antiqua"/>
        </w:rPr>
      </w:pPr>
    </w:p>
    <w:p w:rsidR="008B4F2E" w:rsidRDefault="008B4F2E" w:rsidP="00425F25">
      <w:pPr>
        <w:spacing w:after="120" w:line="288" w:lineRule="auto"/>
        <w:jc w:val="both"/>
        <w:rPr>
          <w:rFonts w:ascii="Abadi" w:hAnsi="Abadi"/>
          <w:szCs w:val="18"/>
          <w:lang w:eastAsia="it-IT"/>
        </w:rPr>
      </w:pPr>
    </w:p>
    <w:p w:rsidR="008B4F2E" w:rsidRPr="00EB1041" w:rsidRDefault="008B4F2E" w:rsidP="00575B32">
      <w:pPr>
        <w:pStyle w:val="Paragrafoelenco"/>
        <w:numPr>
          <w:ilvl w:val="0"/>
          <w:numId w:val="18"/>
        </w:num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ind w:left="284" w:hanging="284"/>
        <w:jc w:val="both"/>
        <w:rPr>
          <w:rFonts w:ascii="Cavolini" w:hAnsi="Cavolini" w:cs="Cavolini"/>
          <w:b/>
          <w:bCs/>
          <w:color w:val="1F497D"/>
          <w:szCs w:val="18"/>
          <w:lang w:eastAsia="it-IT"/>
        </w:rPr>
      </w:pPr>
      <w:r w:rsidRPr="00575B32">
        <w:rPr>
          <w:rFonts w:ascii="Cavolini" w:hAnsi="Cavolini" w:cs="Cavolini"/>
          <w:b/>
          <w:bCs/>
          <w:color w:val="1F497D"/>
          <w:szCs w:val="18"/>
          <w:lang w:eastAsia="it-IT"/>
        </w:rPr>
        <w:t xml:space="preserve">Art. 10 — </w:t>
      </w:r>
      <w:r>
        <w:rPr>
          <w:rFonts w:ascii="Cavolini" w:hAnsi="Cavolini" w:cs="Cavolini"/>
          <w:b/>
          <w:bCs/>
          <w:color w:val="1F497D"/>
          <w:szCs w:val="18"/>
          <w:lang w:eastAsia="it-IT"/>
        </w:rPr>
        <w:t>Controlli e informativa trattamento dei dati</w:t>
      </w:r>
    </w:p>
    <w:p w:rsidR="008B4F2E" w:rsidRDefault="008B4F2E" w:rsidP="00EB1041">
      <w:pPr>
        <w:pStyle w:val="Paragrafoelenco"/>
        <w:spacing w:after="60" w:line="288" w:lineRule="auto"/>
        <w:jc w:val="both"/>
        <w:rPr>
          <w:rFonts w:ascii="Abadi" w:hAnsi="Abadi"/>
          <w:lang w:eastAsia="it-IT"/>
        </w:rPr>
      </w:pPr>
    </w:p>
    <w:p w:rsidR="008B4F2E" w:rsidRPr="00EB1041" w:rsidRDefault="008B4F2E" w:rsidP="00EB1041">
      <w:pPr>
        <w:pStyle w:val="Paragrafoelenco"/>
        <w:spacing w:after="60" w:line="288" w:lineRule="auto"/>
        <w:jc w:val="both"/>
        <w:rPr>
          <w:rFonts w:ascii="Abadi" w:hAnsi="Abadi"/>
        </w:rPr>
      </w:pPr>
      <w:r w:rsidRPr="00EB1041">
        <w:rPr>
          <w:rFonts w:ascii="Abadi" w:hAnsi="Abadi"/>
          <w:lang w:eastAsia="it-IT"/>
        </w:rPr>
        <w:t xml:space="preserve">L’Azienda Speciale Consortile – con l’ausilio e per il tramite dei SSP comunali – effettuerà </w:t>
      </w:r>
      <w:r w:rsidRPr="00EB1041">
        <w:rPr>
          <w:rFonts w:ascii="Abadi" w:hAnsi="Abadi"/>
        </w:rPr>
        <w:t>controlli finalizzati alla verifica della veridicità delle dichiarazioni e dei requisiti auto-dichiarati, ai sensi dell’art. 76 del D.P.R. n. 445 del 2000</w:t>
      </w:r>
      <w:r>
        <w:rPr>
          <w:rFonts w:ascii="Abadi" w:hAnsi="Abadi"/>
        </w:rPr>
        <w:t>.</w:t>
      </w:r>
      <w:r w:rsidRPr="00EB1041">
        <w:rPr>
          <w:rFonts w:ascii="Abadi" w:hAnsi="Abadi"/>
        </w:rPr>
        <w:t xml:space="preserve"> </w:t>
      </w:r>
    </w:p>
    <w:p w:rsidR="008B4F2E" w:rsidRDefault="008B4F2E" w:rsidP="00EB1041">
      <w:pPr>
        <w:pStyle w:val="Paragrafoelenco"/>
        <w:spacing w:after="60" w:line="288" w:lineRule="auto"/>
        <w:jc w:val="both"/>
        <w:rPr>
          <w:rFonts w:ascii="Abadi" w:hAnsi="Abadi"/>
        </w:rPr>
      </w:pPr>
    </w:p>
    <w:p w:rsidR="008B4F2E" w:rsidRPr="00EB1041" w:rsidRDefault="008B4F2E" w:rsidP="00EB1041">
      <w:pPr>
        <w:pStyle w:val="Paragrafoelenco"/>
        <w:spacing w:after="60" w:line="288" w:lineRule="auto"/>
        <w:jc w:val="both"/>
        <w:rPr>
          <w:rFonts w:ascii="Abadi" w:hAnsi="Abadi"/>
          <w:lang w:eastAsia="it-IT"/>
        </w:rPr>
      </w:pPr>
      <w:r w:rsidRPr="00EB1041">
        <w:rPr>
          <w:rFonts w:ascii="Abadi" w:hAnsi="Abadi"/>
        </w:rPr>
        <w:t xml:space="preserve">I controlli sono altresì effettuati nel rispetto della normativa vigente in materia di privacy, trattamento e protezione dei dati. Infatti, il trattamento dei dati personali raccolti verrà effettuato nel rispetto di quanto previsto dal D. </w:t>
      </w:r>
      <w:proofErr w:type="spellStart"/>
      <w:r w:rsidRPr="00EB1041">
        <w:rPr>
          <w:rFonts w:ascii="Abadi" w:hAnsi="Abadi"/>
        </w:rPr>
        <w:t>Lgs</w:t>
      </w:r>
      <w:proofErr w:type="spellEnd"/>
      <w:r w:rsidRPr="00EB1041">
        <w:rPr>
          <w:rFonts w:ascii="Abadi" w:hAnsi="Abadi"/>
        </w:rPr>
        <w:t xml:space="preserve">. n. 196 del 2003 e </w:t>
      </w:r>
      <w:proofErr w:type="spellStart"/>
      <w:r w:rsidRPr="00EB1041">
        <w:rPr>
          <w:rFonts w:ascii="Abadi" w:hAnsi="Abadi"/>
        </w:rPr>
        <w:t>ss.mm.ii.</w:t>
      </w:r>
      <w:proofErr w:type="spellEnd"/>
      <w:r w:rsidRPr="00EB1041">
        <w:rPr>
          <w:rFonts w:ascii="Abadi" w:hAnsi="Abadi"/>
        </w:rPr>
        <w:t xml:space="preserve"> e dal Regolamento Europeo per la protezione dei dati 2016/679 (GDPR) e gli stessi saranno trattati esclusivamente</w:t>
      </w:r>
      <w:r w:rsidRPr="00EB1041">
        <w:rPr>
          <w:rFonts w:ascii="Abadi" w:hAnsi="Abadi"/>
          <w:lang w:eastAsia="it-IT"/>
        </w:rPr>
        <w:t xml:space="preserve"> per le finalità connesse allo svolgimento della presente procedura. Il loro trattamento garantirà i diritti e la riservatezza dei soggetti interessati.</w:t>
      </w:r>
    </w:p>
    <w:p w:rsidR="008B4F2E" w:rsidRDefault="008B4F2E" w:rsidP="00EB1041">
      <w:pPr>
        <w:pStyle w:val="Paragrafoelenco"/>
        <w:spacing w:after="120" w:line="288" w:lineRule="auto"/>
        <w:jc w:val="both"/>
        <w:rPr>
          <w:rFonts w:ascii="Abadi" w:hAnsi="Abadi"/>
          <w:lang w:eastAsia="it-IT"/>
        </w:rPr>
      </w:pPr>
      <w:r w:rsidRPr="00EB1041">
        <w:rPr>
          <w:rFonts w:ascii="Abadi" w:hAnsi="Abadi"/>
          <w:lang w:eastAsia="it-IT"/>
        </w:rPr>
        <w:t>Il modello di istanza allegato al presente atto contiene una sezione rubricata “</w:t>
      </w:r>
      <w:r w:rsidRPr="00EB1041">
        <w:rPr>
          <w:rFonts w:ascii="Abadi" w:hAnsi="Abadi"/>
          <w:i/>
          <w:iCs/>
          <w:lang w:eastAsia="it-IT"/>
        </w:rPr>
        <w:t>Informativa Privacy</w:t>
      </w:r>
      <w:r w:rsidRPr="00EB1041">
        <w:rPr>
          <w:rFonts w:ascii="Abadi" w:hAnsi="Abadi"/>
          <w:lang w:eastAsia="it-IT"/>
        </w:rPr>
        <w:t>”, che i richiedenti devono sottoscrivere a propria tutela e per accettazione di quanto in essa contenuto.</w:t>
      </w:r>
    </w:p>
    <w:p w:rsidR="008B4F2E" w:rsidRPr="00EB1041" w:rsidRDefault="008B4F2E" w:rsidP="00EB1041">
      <w:pPr>
        <w:pStyle w:val="Paragrafoelenco"/>
        <w:spacing w:after="60" w:line="288" w:lineRule="auto"/>
        <w:jc w:val="both"/>
        <w:rPr>
          <w:rFonts w:ascii="Abadi" w:hAnsi="Abadi"/>
          <w:lang w:eastAsia="it-IT"/>
        </w:rPr>
      </w:pPr>
      <w:r>
        <w:rPr>
          <w:rFonts w:ascii="Abadi" w:hAnsi="Abadi"/>
          <w:lang w:eastAsia="it-IT"/>
        </w:rPr>
        <w:t xml:space="preserve">I cittadini interessati a contattare il Responsabile della Protezione dei dati (RPD o DPO) per ogni eventuale richiesta e segnalazione in materia, possono inviare mail all’indirizzo: </w:t>
      </w:r>
      <w:hyperlink r:id="rId9" w:history="1">
        <w:r w:rsidRPr="0054390A">
          <w:rPr>
            <w:rStyle w:val="Collegamentoipertestuale"/>
          </w:rPr>
          <w:t>responsabileprotezionedati@pszn33.it</w:t>
        </w:r>
      </w:hyperlink>
    </w:p>
    <w:p w:rsidR="008B4F2E" w:rsidRPr="00575B32" w:rsidRDefault="008B4F2E" w:rsidP="00575B32">
      <w:pPr>
        <w:spacing w:after="120" w:line="288" w:lineRule="auto"/>
        <w:jc w:val="both"/>
        <w:rPr>
          <w:rFonts w:ascii="Abadi" w:hAnsi="Abadi"/>
        </w:rPr>
      </w:pPr>
    </w:p>
    <w:p w:rsidR="008B4F2E" w:rsidRPr="00EB1041" w:rsidRDefault="008B4F2E" w:rsidP="00575B32">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EB1041">
        <w:rPr>
          <w:rFonts w:ascii="Cavolini" w:hAnsi="Cavolini" w:cs="Cavolini"/>
          <w:b/>
          <w:bCs/>
          <w:color w:val="1F497D"/>
          <w:szCs w:val="18"/>
          <w:lang w:eastAsia="it-IT"/>
        </w:rPr>
        <w:t xml:space="preserve">Art. </w:t>
      </w:r>
      <w:r w:rsidRPr="00575B32">
        <w:rPr>
          <w:rFonts w:ascii="Cavolini" w:hAnsi="Cavolini" w:cs="Cavolini"/>
          <w:b/>
          <w:bCs/>
          <w:color w:val="1F497D"/>
          <w:szCs w:val="18"/>
          <w:lang w:eastAsia="it-IT"/>
        </w:rPr>
        <w:t>11 — Informazioni sul procedimento</w:t>
      </w:r>
    </w:p>
    <w:p w:rsidR="008B4F2E" w:rsidRPr="00575B32" w:rsidRDefault="008B4F2E" w:rsidP="00575B32">
      <w:pPr>
        <w:spacing w:before="182" w:line="252" w:lineRule="auto"/>
        <w:ind w:left="415" w:right="105"/>
        <w:jc w:val="both"/>
        <w:rPr>
          <w:rFonts w:ascii="Book Antiqua" w:hAnsi="Book Antiqua"/>
        </w:rPr>
      </w:pPr>
      <w:r w:rsidRPr="00575B32">
        <w:rPr>
          <w:rFonts w:ascii="Book Antiqua" w:hAnsi="Book Antiqua"/>
        </w:rPr>
        <w:t xml:space="preserve">L’Ufficio presso cui si può prendere visione degli atti del procedimento è l'Azienda Speciale Consortile “Penisola </w:t>
      </w:r>
      <w:proofErr w:type="spellStart"/>
      <w:r w:rsidRPr="00575B32">
        <w:rPr>
          <w:rFonts w:ascii="Book Antiqua" w:hAnsi="Book Antiqua"/>
        </w:rPr>
        <w:t>Sorrentina</w:t>
      </w:r>
      <w:proofErr w:type="spellEnd"/>
      <w:r w:rsidRPr="00575B32">
        <w:rPr>
          <w:rFonts w:ascii="Book Antiqua" w:hAnsi="Book Antiqua"/>
        </w:rPr>
        <w:t xml:space="preserve">”. Il diritto di accesso di cui all’art. 22 della Legge 241/90 e </w:t>
      </w:r>
      <w:proofErr w:type="spellStart"/>
      <w:r w:rsidRPr="00575B32">
        <w:rPr>
          <w:rFonts w:ascii="Book Antiqua" w:hAnsi="Book Antiqua"/>
        </w:rPr>
        <w:t>ss.mm.ii.</w:t>
      </w:r>
      <w:proofErr w:type="spellEnd"/>
      <w:r w:rsidRPr="00575B32">
        <w:rPr>
          <w:rFonts w:ascii="Book Antiqua" w:hAnsi="Book Antiqua"/>
        </w:rPr>
        <w:t xml:space="preserve"> viene esercitato con le modalità di cui all’art. n. 25 della citata Legge.</w:t>
      </w:r>
    </w:p>
    <w:p w:rsidR="008B4F2E" w:rsidRPr="00575B32" w:rsidRDefault="008B4F2E" w:rsidP="00575B32">
      <w:pPr>
        <w:spacing w:before="182" w:line="252" w:lineRule="auto"/>
        <w:ind w:left="415" w:right="105"/>
        <w:jc w:val="both"/>
        <w:rPr>
          <w:rFonts w:ascii="Book Antiqua" w:hAnsi="Book Antiqua"/>
        </w:rPr>
      </w:pPr>
      <w:r w:rsidRPr="00575B32">
        <w:rPr>
          <w:rFonts w:ascii="Book Antiqua" w:hAnsi="Book Antiqua"/>
        </w:rPr>
        <w:t xml:space="preserve">Il Responsabile del procedimento è la Dott.ssa Maria Letizia </w:t>
      </w:r>
      <w:proofErr w:type="spellStart"/>
      <w:r w:rsidRPr="00575B32">
        <w:rPr>
          <w:rFonts w:ascii="Book Antiqua" w:hAnsi="Book Antiqua"/>
        </w:rPr>
        <w:t>Raus</w:t>
      </w:r>
      <w:proofErr w:type="spellEnd"/>
      <w:r w:rsidRPr="00575B32">
        <w:rPr>
          <w:rFonts w:ascii="Book Antiqua" w:hAnsi="Book Antiqua"/>
        </w:rPr>
        <w:t>.</w:t>
      </w:r>
    </w:p>
    <w:p w:rsidR="008B4F2E" w:rsidRPr="000A10CC" w:rsidRDefault="008B4F2E" w:rsidP="00575B32">
      <w:pPr>
        <w:spacing w:before="8" w:line="100" w:lineRule="atLeast"/>
        <w:rPr>
          <w:rFonts w:cs="Calibri"/>
        </w:rPr>
      </w:pPr>
    </w:p>
    <w:p w:rsidR="008B4F2E" w:rsidRPr="00575B32" w:rsidRDefault="008B4F2E" w:rsidP="00575B32">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575B32">
        <w:rPr>
          <w:rFonts w:ascii="Cavolini" w:hAnsi="Cavolini" w:cs="Cavolini"/>
          <w:b/>
          <w:bCs/>
          <w:color w:val="1F497D"/>
          <w:szCs w:val="18"/>
          <w:lang w:eastAsia="it-IT"/>
        </w:rPr>
        <w:t>Art. 1</w:t>
      </w:r>
      <w:r>
        <w:rPr>
          <w:rFonts w:ascii="Cavolini" w:hAnsi="Cavolini" w:cs="Cavolini"/>
          <w:b/>
          <w:bCs/>
          <w:color w:val="1F497D"/>
          <w:szCs w:val="18"/>
          <w:lang w:eastAsia="it-IT"/>
        </w:rPr>
        <w:t>2</w:t>
      </w:r>
      <w:r w:rsidRPr="00575B32">
        <w:rPr>
          <w:rFonts w:ascii="Cavolini" w:hAnsi="Cavolini" w:cs="Cavolini"/>
          <w:b/>
          <w:bCs/>
          <w:color w:val="1F497D"/>
          <w:szCs w:val="18"/>
          <w:lang w:eastAsia="it-IT"/>
        </w:rPr>
        <w:t>— Informazione e pubblicità</w:t>
      </w:r>
    </w:p>
    <w:p w:rsidR="008B4F2E" w:rsidRDefault="008B4F2E" w:rsidP="00EB1041">
      <w:pPr>
        <w:spacing w:after="120" w:line="288" w:lineRule="auto"/>
        <w:ind w:left="426"/>
        <w:jc w:val="both"/>
        <w:rPr>
          <w:rFonts w:ascii="Abadi" w:hAnsi="Abadi"/>
          <w:lang w:eastAsia="it-IT"/>
        </w:rPr>
      </w:pPr>
      <w:r w:rsidRPr="00575B32">
        <w:rPr>
          <w:rFonts w:ascii="Book Antiqua" w:hAnsi="Book Antiqua"/>
        </w:rPr>
        <w:t xml:space="preserve">Il presente Avviso Pubblico ed i relativi allegati sono integralmente disponibili sul sito istituzionale dell’Azienda Speciale Consortile “Penisola </w:t>
      </w:r>
      <w:proofErr w:type="spellStart"/>
      <w:r w:rsidRPr="00575B32">
        <w:rPr>
          <w:rFonts w:ascii="Book Antiqua" w:hAnsi="Book Antiqua"/>
        </w:rPr>
        <w:t>Sorrentina</w:t>
      </w:r>
      <w:proofErr w:type="spellEnd"/>
      <w:r w:rsidRPr="00575B32">
        <w:rPr>
          <w:rFonts w:ascii="Book Antiqua" w:hAnsi="Book Antiqua"/>
        </w:rPr>
        <w:t xml:space="preserve">” e nella sezione Amministrazione trasparente, </w:t>
      </w:r>
      <w:r w:rsidRPr="003C36DE">
        <w:rPr>
          <w:rFonts w:ascii="Book Antiqua" w:hAnsi="Book Antiqua"/>
        </w:rPr>
        <w:t>nonché sul Sito Istituzionale dei Comuni consorziati</w:t>
      </w:r>
      <w:r>
        <w:rPr>
          <w:rFonts w:ascii="Abadi" w:hAnsi="Abadi"/>
          <w:lang w:eastAsia="it-IT"/>
        </w:rPr>
        <w:t xml:space="preserve">. </w:t>
      </w:r>
    </w:p>
    <w:p w:rsidR="008B4F2E" w:rsidRDefault="008B4F2E" w:rsidP="00575B32">
      <w:pPr>
        <w:spacing w:before="10" w:line="100" w:lineRule="atLeast"/>
        <w:rPr>
          <w:rFonts w:cs="Calibri"/>
        </w:rPr>
      </w:pPr>
    </w:p>
    <w:p w:rsidR="008B4F2E" w:rsidRPr="00575B32" w:rsidRDefault="008B4F2E" w:rsidP="00575B32">
      <w:pPr>
        <w:pBdr>
          <w:top w:val="single" w:sz="6" w:space="1" w:color="1F497D"/>
          <w:left w:val="single" w:sz="6" w:space="4" w:color="1F497D"/>
          <w:bottom w:val="single" w:sz="6" w:space="1" w:color="1F497D"/>
          <w:right w:val="single" w:sz="6" w:space="4" w:color="1F497D"/>
        </w:pBdr>
        <w:shd w:val="clear" w:color="auto" w:fill="FDE9D9"/>
        <w:tabs>
          <w:tab w:val="left" w:pos="284"/>
        </w:tabs>
        <w:spacing w:after="120" w:line="288" w:lineRule="auto"/>
        <w:jc w:val="both"/>
        <w:rPr>
          <w:rFonts w:ascii="Cavolini" w:hAnsi="Cavolini" w:cs="Cavolini"/>
          <w:b/>
          <w:bCs/>
          <w:color w:val="1F497D"/>
          <w:szCs w:val="18"/>
          <w:lang w:eastAsia="it-IT"/>
        </w:rPr>
      </w:pPr>
      <w:r w:rsidRPr="00575B32">
        <w:rPr>
          <w:rFonts w:ascii="Cavolini" w:hAnsi="Cavolini" w:cs="Cavolini"/>
          <w:b/>
          <w:bCs/>
          <w:color w:val="1F497D"/>
          <w:szCs w:val="18"/>
          <w:lang w:eastAsia="it-IT"/>
        </w:rPr>
        <w:t>Art. 1</w:t>
      </w:r>
      <w:r>
        <w:rPr>
          <w:rFonts w:ascii="Cavolini" w:hAnsi="Cavolini" w:cs="Cavolini"/>
          <w:b/>
          <w:bCs/>
          <w:color w:val="1F497D"/>
          <w:szCs w:val="18"/>
          <w:lang w:eastAsia="it-IT"/>
        </w:rPr>
        <w:t>3</w:t>
      </w:r>
      <w:r w:rsidRPr="00575B32">
        <w:rPr>
          <w:rFonts w:ascii="Cavolini" w:hAnsi="Cavolini" w:cs="Cavolini"/>
          <w:b/>
          <w:bCs/>
          <w:color w:val="1F497D"/>
          <w:szCs w:val="18"/>
          <w:lang w:eastAsia="it-IT"/>
        </w:rPr>
        <w:t xml:space="preserve"> -Norme di rinvio</w:t>
      </w:r>
    </w:p>
    <w:p w:rsidR="008B4F2E" w:rsidRPr="00575B32" w:rsidRDefault="008B4F2E" w:rsidP="00B46C9C">
      <w:pPr>
        <w:spacing w:before="182" w:line="252" w:lineRule="auto"/>
        <w:ind w:right="105"/>
        <w:jc w:val="both"/>
        <w:rPr>
          <w:rFonts w:ascii="Book Antiqua" w:hAnsi="Book Antiqua"/>
        </w:rPr>
      </w:pPr>
      <w:r w:rsidRPr="00575B32">
        <w:rPr>
          <w:rFonts w:ascii="Book Antiqua" w:hAnsi="Book Antiqua"/>
        </w:rPr>
        <w:t xml:space="preserve">La presentazione della domanda comporta l'accettazione di tutte le disposizioni di cui al presente </w:t>
      </w:r>
      <w:r>
        <w:rPr>
          <w:rFonts w:ascii="Book Antiqua" w:hAnsi="Book Antiqua"/>
        </w:rPr>
        <w:t>A</w:t>
      </w:r>
      <w:r w:rsidRPr="00575B32">
        <w:rPr>
          <w:rFonts w:ascii="Book Antiqua" w:hAnsi="Book Antiqua"/>
        </w:rPr>
        <w:t>vviso. Per quanto non espressamente previsto, trovano applicazione le disposizioni contenute nella normativa vigente.</w:t>
      </w:r>
    </w:p>
    <w:p w:rsidR="008B4F2E" w:rsidRPr="00B46C9C" w:rsidRDefault="008B4F2E" w:rsidP="00B46C9C">
      <w:pPr>
        <w:tabs>
          <w:tab w:val="left" w:pos="0"/>
          <w:tab w:val="left" w:pos="142"/>
        </w:tabs>
        <w:spacing w:before="182" w:line="252" w:lineRule="auto"/>
        <w:ind w:right="105"/>
        <w:jc w:val="both"/>
        <w:rPr>
          <w:rFonts w:ascii="Book Antiqua" w:hAnsi="Book Antiqua"/>
        </w:rPr>
      </w:pPr>
      <w:r w:rsidRPr="00575B32">
        <w:rPr>
          <w:rFonts w:ascii="Book Antiqua" w:hAnsi="Book Antiqua"/>
        </w:rPr>
        <w:t xml:space="preserve">L’Azienda Speciale Consortile “Penisola </w:t>
      </w:r>
      <w:proofErr w:type="spellStart"/>
      <w:r w:rsidRPr="00575B32">
        <w:rPr>
          <w:rFonts w:ascii="Book Antiqua" w:hAnsi="Book Antiqua"/>
        </w:rPr>
        <w:t>Sorrentina</w:t>
      </w:r>
      <w:proofErr w:type="spellEnd"/>
      <w:r w:rsidRPr="00575B32">
        <w:rPr>
          <w:rFonts w:ascii="Book Antiqua" w:hAnsi="Book Antiqua"/>
        </w:rPr>
        <w:t xml:space="preserve">” dell’Ambito territoriale </w:t>
      </w:r>
      <w:r>
        <w:rPr>
          <w:rFonts w:ascii="Book Antiqua" w:hAnsi="Book Antiqua"/>
        </w:rPr>
        <w:t xml:space="preserve">sociale </w:t>
      </w:r>
      <w:r w:rsidRPr="00575B32">
        <w:rPr>
          <w:rFonts w:ascii="Book Antiqua" w:hAnsi="Book Antiqua"/>
        </w:rPr>
        <w:t>N33 si riserva la facoltà, a suo insindacabile giudizio, di revocare, modificare o annullare il presente avviso pubblico, qualora ne ravvedesse l’opportunità per ragioni di pubblico interesse, senza che, per questo, i soggetti richiedenti possano vantare dei diritti nei confronti della stessa.</w:t>
      </w:r>
    </w:p>
    <w:p w:rsidR="00B46C9C" w:rsidRDefault="00B46C9C"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F262B5" w:rsidRDefault="00F262B5" w:rsidP="00575B32">
      <w:pPr>
        <w:spacing w:after="120" w:line="240" w:lineRule="auto"/>
        <w:jc w:val="both"/>
        <w:rPr>
          <w:rFonts w:ascii="Abadi" w:hAnsi="Abadi"/>
          <w:szCs w:val="18"/>
          <w:lang w:eastAsia="it-IT"/>
        </w:rPr>
      </w:pPr>
    </w:p>
    <w:p w:rsidR="008B4F2E" w:rsidRDefault="008B4F2E" w:rsidP="00575B32">
      <w:pPr>
        <w:spacing w:after="120" w:line="240" w:lineRule="auto"/>
        <w:jc w:val="both"/>
        <w:rPr>
          <w:rFonts w:ascii="Book Antiqua" w:hAnsi="Book Antiqua"/>
          <w:b/>
          <w:sz w:val="24"/>
          <w:szCs w:val="20"/>
          <w:lang w:eastAsia="it-IT"/>
        </w:rPr>
      </w:pPr>
    </w:p>
    <w:p w:rsidR="00563F7B" w:rsidRDefault="00563F7B" w:rsidP="005940D0">
      <w:pPr>
        <w:spacing w:after="0" w:line="240" w:lineRule="auto"/>
        <w:ind w:left="5670"/>
        <w:jc w:val="center"/>
        <w:rPr>
          <w:rFonts w:ascii="Abadi" w:hAnsi="Abadi"/>
          <w:b/>
          <w:sz w:val="24"/>
          <w:szCs w:val="20"/>
          <w:lang w:eastAsia="it-IT"/>
        </w:rPr>
      </w:pPr>
    </w:p>
    <w:p w:rsidR="00563F7B" w:rsidRDefault="00563F7B" w:rsidP="005940D0">
      <w:pPr>
        <w:spacing w:after="0" w:line="240" w:lineRule="auto"/>
        <w:ind w:left="5670"/>
        <w:jc w:val="center"/>
        <w:rPr>
          <w:rFonts w:ascii="Abadi" w:hAnsi="Abadi"/>
          <w:b/>
          <w:sz w:val="24"/>
          <w:szCs w:val="20"/>
          <w:lang w:eastAsia="it-IT"/>
        </w:rPr>
      </w:pPr>
    </w:p>
    <w:p w:rsidR="00563F7B" w:rsidRDefault="00563F7B" w:rsidP="005940D0">
      <w:pPr>
        <w:spacing w:after="0" w:line="240" w:lineRule="auto"/>
        <w:ind w:left="5670"/>
        <w:jc w:val="center"/>
        <w:rPr>
          <w:rFonts w:ascii="Abadi" w:hAnsi="Abadi"/>
          <w:b/>
          <w:sz w:val="24"/>
          <w:szCs w:val="20"/>
          <w:lang w:eastAsia="it-IT"/>
        </w:rPr>
      </w:pPr>
    </w:p>
    <w:p w:rsidR="00563F7B" w:rsidRDefault="00563F7B" w:rsidP="005940D0">
      <w:pPr>
        <w:spacing w:after="0" w:line="240" w:lineRule="auto"/>
        <w:ind w:left="5670"/>
        <w:jc w:val="center"/>
        <w:rPr>
          <w:rFonts w:ascii="Abadi" w:hAnsi="Abadi"/>
          <w:b/>
          <w:sz w:val="24"/>
          <w:szCs w:val="20"/>
          <w:lang w:eastAsia="it-IT"/>
        </w:rPr>
      </w:pPr>
    </w:p>
    <w:p w:rsidR="00563F7B" w:rsidRDefault="00563F7B" w:rsidP="005940D0">
      <w:pPr>
        <w:spacing w:after="0" w:line="240" w:lineRule="auto"/>
        <w:ind w:left="5670"/>
        <w:jc w:val="center"/>
        <w:rPr>
          <w:rFonts w:ascii="Abadi" w:hAnsi="Abadi"/>
          <w:b/>
          <w:sz w:val="24"/>
          <w:szCs w:val="20"/>
          <w:lang w:eastAsia="it-IT"/>
        </w:rPr>
      </w:pPr>
    </w:p>
    <w:p w:rsidR="00563F7B" w:rsidRDefault="00563F7B" w:rsidP="005940D0">
      <w:pPr>
        <w:spacing w:after="0" w:line="240" w:lineRule="auto"/>
        <w:ind w:left="5670"/>
        <w:jc w:val="center"/>
        <w:rPr>
          <w:rFonts w:ascii="Abadi" w:hAnsi="Abadi"/>
          <w:b/>
          <w:sz w:val="24"/>
          <w:szCs w:val="20"/>
          <w:lang w:eastAsia="it-IT"/>
        </w:rPr>
      </w:pPr>
    </w:p>
    <w:p w:rsidR="008B4F2E" w:rsidRDefault="008B4F2E" w:rsidP="005940D0">
      <w:pPr>
        <w:spacing w:after="0" w:line="240" w:lineRule="auto"/>
        <w:ind w:left="5670"/>
        <w:jc w:val="center"/>
        <w:rPr>
          <w:rFonts w:ascii="Abadi" w:hAnsi="Abadi"/>
          <w:sz w:val="24"/>
          <w:szCs w:val="20"/>
          <w:lang w:eastAsia="it-IT"/>
        </w:rPr>
      </w:pPr>
      <w:r w:rsidRPr="000E4B92">
        <w:rPr>
          <w:rFonts w:ascii="Abadi" w:hAnsi="Abadi"/>
          <w:b/>
          <w:sz w:val="24"/>
          <w:szCs w:val="20"/>
          <w:lang w:eastAsia="it-IT"/>
        </w:rPr>
        <w:t>Il Direttore</w:t>
      </w:r>
      <w:r w:rsidRPr="000E4B92">
        <w:rPr>
          <w:rFonts w:ascii="Abadi" w:hAnsi="Abadi"/>
          <w:sz w:val="24"/>
          <w:szCs w:val="20"/>
          <w:lang w:eastAsia="it-IT"/>
        </w:rPr>
        <w:t xml:space="preserve"> </w:t>
      </w:r>
      <w:r w:rsidRPr="000E4B92">
        <w:rPr>
          <w:rFonts w:ascii="Abadi" w:hAnsi="Abadi"/>
          <w:sz w:val="24"/>
          <w:szCs w:val="20"/>
          <w:lang w:eastAsia="it-IT"/>
        </w:rPr>
        <w:br/>
      </w:r>
      <w:proofErr w:type="spellStart"/>
      <w:r w:rsidRPr="000E4B92">
        <w:rPr>
          <w:rFonts w:ascii="Abadi" w:hAnsi="Abadi"/>
          <w:sz w:val="24"/>
          <w:szCs w:val="20"/>
          <w:lang w:eastAsia="it-IT"/>
        </w:rPr>
        <w:t>A.S.P.S.</w:t>
      </w:r>
      <w:proofErr w:type="spellEnd"/>
      <w:r w:rsidRPr="000E4B92">
        <w:rPr>
          <w:rFonts w:ascii="Abadi" w:hAnsi="Abadi"/>
          <w:sz w:val="24"/>
          <w:szCs w:val="20"/>
          <w:lang w:eastAsia="it-IT"/>
        </w:rPr>
        <w:t xml:space="preserve"> “</w:t>
      </w:r>
      <w:r w:rsidRPr="000E4B92">
        <w:rPr>
          <w:rFonts w:ascii="Abadi" w:hAnsi="Abadi"/>
          <w:iCs/>
          <w:sz w:val="24"/>
          <w:szCs w:val="20"/>
          <w:lang w:eastAsia="it-IT"/>
        </w:rPr>
        <w:t xml:space="preserve">Penisola </w:t>
      </w:r>
      <w:proofErr w:type="spellStart"/>
      <w:r w:rsidRPr="000E4B92">
        <w:rPr>
          <w:rFonts w:ascii="Abadi" w:hAnsi="Abadi"/>
          <w:iCs/>
          <w:sz w:val="24"/>
          <w:szCs w:val="20"/>
          <w:lang w:eastAsia="it-IT"/>
        </w:rPr>
        <w:t>Sorrentina</w:t>
      </w:r>
      <w:proofErr w:type="spellEnd"/>
      <w:r w:rsidRPr="000E4B92">
        <w:rPr>
          <w:rFonts w:ascii="Abadi" w:hAnsi="Abadi"/>
          <w:sz w:val="24"/>
          <w:szCs w:val="20"/>
          <w:lang w:eastAsia="it-IT"/>
        </w:rPr>
        <w:t>”</w:t>
      </w:r>
    </w:p>
    <w:p w:rsidR="008B4F2E" w:rsidRPr="00C628E3" w:rsidRDefault="008B4F2E" w:rsidP="00C628E3">
      <w:pPr>
        <w:spacing w:after="0" w:line="240" w:lineRule="auto"/>
        <w:ind w:left="5670"/>
        <w:jc w:val="center"/>
        <w:rPr>
          <w:rFonts w:ascii="Abadi" w:hAnsi="Abadi"/>
          <w:bCs/>
          <w:sz w:val="24"/>
          <w:szCs w:val="20"/>
          <w:lang w:eastAsia="it-IT"/>
        </w:rPr>
      </w:pPr>
      <w:r>
        <w:rPr>
          <w:rFonts w:ascii="Abadi" w:hAnsi="Abadi"/>
          <w:bCs/>
          <w:sz w:val="24"/>
          <w:szCs w:val="20"/>
          <w:lang w:eastAsia="it-IT"/>
        </w:rPr>
        <w:t>Dr. Andrea Di Fiore</w:t>
      </w:r>
    </w:p>
    <w:sectPr w:rsidR="008B4F2E" w:rsidRPr="00C628E3" w:rsidSect="000448A0">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134" w:header="709" w:footer="39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B2F" w:rsidRDefault="00F10B2F" w:rsidP="009E12D0">
      <w:pPr>
        <w:spacing w:after="0" w:line="240" w:lineRule="auto"/>
      </w:pPr>
      <w:r>
        <w:separator/>
      </w:r>
    </w:p>
  </w:endnote>
  <w:endnote w:type="continuationSeparator" w:id="0">
    <w:p w:rsidR="00F10B2F" w:rsidRDefault="00F10B2F" w:rsidP="009E12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volini">
    <w:altName w:val="Meiryo"/>
    <w:charset w:val="00"/>
    <w:family w:val="script"/>
    <w:pitch w:val="variable"/>
    <w:sig w:usb0="00000001" w:usb1="8000000A" w:usb2="00010000" w:usb3="00000000" w:csb0="0000019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F2E" w:rsidRDefault="007439C0" w:rsidP="009E12D0">
    <w:pPr>
      <w:pStyle w:val="Pidipagina"/>
      <w:jc w:val="right"/>
      <w:rPr>
        <w:rFonts w:ascii="Book Antiqua" w:hAnsi="Book Antiqua"/>
      </w:rPr>
    </w:pPr>
    <w:r w:rsidRPr="007439C0">
      <w:rPr>
        <w:noProof/>
      </w:rPr>
      <w:pict>
        <v:shapetype id="_x0000_t202" coordsize="21600,21600" o:spt="202" path="m,l,21600r21600,l21600,xe">
          <v:stroke joinstyle="miter"/>
          <v:path gradientshapeok="t" o:connecttype="rect"/>
        </v:shapetype>
        <v:shape id="Casella di testo 8" o:spid="_x0000_s1026" type="#_x0000_t202" style="position:absolute;left:0;text-align:left;margin-left:27.3pt;margin-top:5.45pt;width:289.5pt;height:31.75pt;z-index:25164953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MN4AEAAKEDAAAOAAAAZHJzL2Uyb0RvYy54bWysU8Fu2zAMvQ/YPwi6L3bcJN2MOEXXosOA&#10;rhvQ7gNkWYqF2aJGKbGzrx8lp2m23oZdBImkH997pNdXY9+xvUJvwFZ8Pss5U1ZCY+y24t+f7t69&#10;58wHYRvRgVUVPyjPrzZv36wHV6oCWugahYxArC8HV/E2BFdmmZet6oWfgVOWkhqwF4GeuM0aFAOh&#10;911W5PkqGwAbhyCV9xS9nZJ8k/C1VjJ81dqrwLqKE7eQTkxnHc9ssxblFoVrjTzSEP/AohfGUtMT&#10;1K0Igu3QvILqjUTwoMNMQp+B1kaqpIHUzPO/1Dy2wqmkhczx7mST/3+w8mH/6L4hC+NHGGmASYR3&#10;9yB/eGbhphV2q64RYWiVaKjxPFqWDc6Xx0+j1b70EaQevkBDQxa7AAlo1NhHV0gnI3QawOFkuhoD&#10;kxS8WF2uVktKScot8ouiWKYWonz+2qEPnxT0LF4qjjTUhC729z5ENqJ8LonNLNyZrkuD7ewfASqM&#10;kcQ+Ep6oh7EeqTqqqKE5kA6EaU9or+nSAv7ibKAdqbj/uROoOOs+W/Liw3yxiEuVHovlZUEPPM/U&#10;5xlhJUFVPHA2XW/CtIg7h2bbUqfJfQvX5J82SdoLqyNv2oOk+LizcdHO36nq5c/a/AYAAP//AwBQ&#10;SwMEFAAGAAgAAAAhAK1geKrcAAAACAEAAA8AAABkcnMvZG93bnJldi54bWxMj81OwzAQhO9IvIO1&#10;SNyoDU0DDXEqBOIKovxI3LbxNomI11HsNuHtWU5w3JnR7DflZva9OtIYu8AWLhcGFHEdXMeNhbfX&#10;x4sbUDEhO+wDk4VvirCpTk9KLFyY+IWO29QoKeFYoIU2paHQOtYteYyLMBCLtw+jxyTn2Gg34iTl&#10;vtdXxuTaY8fyocWB7luqv7YHb+H9af/5kZnn5sGvhinMRrNfa2vPz+a7W1CJ5vQXhl98QYdKmHbh&#10;wC6q3sIqyyUpulmDEj9fLkXYWbjOMtBVqf8PqH4AAAD//wMAUEsBAi0AFAAGAAgAAAAhALaDOJL+&#10;AAAA4QEAABMAAAAAAAAAAAAAAAAAAAAAAFtDb250ZW50X1R5cGVzXS54bWxQSwECLQAUAAYACAAA&#10;ACEAOP0h/9YAAACUAQAACwAAAAAAAAAAAAAAAAAvAQAAX3JlbHMvLnJlbHNQSwECLQAUAAYACAAA&#10;ACEAHkwTDeABAAChAwAADgAAAAAAAAAAAAAAAAAuAgAAZHJzL2Uyb0RvYy54bWxQSwECLQAUAAYA&#10;CAAAACEArWB4qtwAAAAIAQAADwAAAAAAAAAAAAAAAAA6BAAAZHJzL2Rvd25yZXYueG1sUEsFBgAA&#10;AAAEAAQA8wAAAEMFAAAAAA==&#10;" filled="f" stroked="f">
          <v:textbox>
            <w:txbxContent>
              <w:p w:rsidR="008B4F2E" w:rsidRPr="00252656" w:rsidRDefault="008B4F2E" w:rsidP="00252656">
                <w:pPr>
                  <w:spacing w:after="0" w:line="208" w:lineRule="auto"/>
                  <w:ind w:right="293"/>
                  <w:rPr>
                    <w:rFonts w:ascii="Cavolini" w:hAnsi="Cavolini" w:cs="Cavolini"/>
                    <w:sz w:val="18"/>
                    <w:szCs w:val="20"/>
                  </w:rPr>
                </w:pPr>
                <w:r>
                  <w:rPr>
                    <w:rFonts w:ascii="Cavolini" w:hAnsi="Cavolini" w:cs="Cavolini"/>
                    <w:b/>
                    <w:bCs/>
                    <w:sz w:val="18"/>
                  </w:rPr>
                  <w:t xml:space="preserve">Azienda Speciale Consortile </w:t>
                </w:r>
                <w:r>
                  <w:rPr>
                    <w:rFonts w:ascii="Cavolini" w:hAnsi="Cavolini" w:cs="Cavolini"/>
                    <w:b/>
                    <w:bCs/>
                    <w:sz w:val="18"/>
                  </w:rPr>
                  <w:br/>
                </w:r>
                <w:r w:rsidRPr="00252656">
                  <w:rPr>
                    <w:rFonts w:ascii="Cavolini" w:hAnsi="Cavolini" w:cs="Cavolini"/>
                    <w:bCs/>
                    <w:sz w:val="18"/>
                    <w:lang w:eastAsia="it-IT"/>
                  </w:rPr>
                  <w:t>“</w:t>
                </w:r>
                <w:r w:rsidRPr="00252656">
                  <w:rPr>
                    <w:rFonts w:ascii="Cavolini" w:hAnsi="Cavolini" w:cs="Cavolini"/>
                    <w:b/>
                    <w:bCs/>
                    <w:sz w:val="18"/>
                    <w:lang w:eastAsia="it-IT"/>
                  </w:rPr>
                  <w:t xml:space="preserve">Penisola </w:t>
                </w:r>
                <w:proofErr w:type="spellStart"/>
                <w:r w:rsidRPr="00252656">
                  <w:rPr>
                    <w:rFonts w:ascii="Cavolini" w:hAnsi="Cavolini" w:cs="Cavolini"/>
                    <w:b/>
                    <w:bCs/>
                    <w:sz w:val="18"/>
                    <w:lang w:eastAsia="it-IT"/>
                  </w:rPr>
                  <w:t>Sorrentina</w:t>
                </w:r>
                <w:proofErr w:type="spellEnd"/>
                <w:r w:rsidRPr="00252656">
                  <w:rPr>
                    <w:rFonts w:ascii="Cavolini" w:hAnsi="Cavolini" w:cs="Cavolini"/>
                    <w:bCs/>
                    <w:sz w:val="18"/>
                    <w:lang w:eastAsia="it-IT"/>
                  </w:rPr>
                  <w:t>”</w:t>
                </w:r>
              </w:p>
            </w:txbxContent>
          </v:textbox>
        </v:shape>
      </w:pict>
    </w:r>
    <w:r w:rsidR="00B46C9C">
      <w:rPr>
        <w:noProof/>
      </w:rPr>
      <w:drawing>
        <wp:anchor distT="0" distB="0" distL="114300" distR="114300" simplePos="0" relativeHeight="251650560" behindDoc="0" locked="0" layoutInCell="1" allowOverlap="1">
          <wp:simplePos x="0" y="0"/>
          <wp:positionH relativeFrom="column">
            <wp:posOffset>-172085</wp:posOffset>
          </wp:positionH>
          <wp:positionV relativeFrom="paragraph">
            <wp:posOffset>-130810</wp:posOffset>
          </wp:positionV>
          <wp:extent cx="556260" cy="539750"/>
          <wp:effectExtent l="0" t="0" r="0" b="0"/>
          <wp:wrapNone/>
          <wp:docPr id="2" name="Immagine 289080770" descr="Immagine che contiene testo, Carattere, poster, Elementi grafici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9080770" descr="Immagine che contiene testo, Carattere, poster, Elementi graficiDescrizione generata automaticament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580" r="7974" b="27995"/>
                  <a:stretch>
                    <a:fillRect/>
                  </a:stretch>
                </pic:blipFill>
                <pic:spPr bwMode="auto">
                  <a:xfrm>
                    <a:off x="0" y="0"/>
                    <a:ext cx="556260" cy="539750"/>
                  </a:xfrm>
                  <a:prstGeom prst="rect">
                    <a:avLst/>
                  </a:prstGeom>
                  <a:noFill/>
                </pic:spPr>
              </pic:pic>
            </a:graphicData>
          </a:graphic>
        </wp:anchor>
      </w:drawing>
    </w:r>
  </w:p>
  <w:p w:rsidR="008B4F2E" w:rsidRPr="009E12D0" w:rsidRDefault="008B4F2E" w:rsidP="009E12D0">
    <w:pPr>
      <w:pStyle w:val="Pidipagina"/>
      <w:jc w:val="right"/>
      <w:rPr>
        <w:rFonts w:ascii="Book Antiqua" w:hAnsi="Book Antiqua"/>
      </w:rPr>
    </w:pPr>
    <w:r w:rsidRPr="009E12D0">
      <w:rPr>
        <w:rFonts w:ascii="Book Antiqua" w:hAnsi="Book Antiqua"/>
      </w:rPr>
      <w:t xml:space="preserve">Pag. </w:t>
    </w:r>
    <w:r w:rsidR="007439C0" w:rsidRPr="009E12D0">
      <w:rPr>
        <w:rFonts w:ascii="Book Antiqua" w:hAnsi="Book Antiqua"/>
        <w:b/>
        <w:bCs/>
      </w:rPr>
      <w:fldChar w:fldCharType="begin"/>
    </w:r>
    <w:r w:rsidRPr="009E12D0">
      <w:rPr>
        <w:rFonts w:ascii="Book Antiqua" w:hAnsi="Book Antiqua"/>
        <w:b/>
        <w:bCs/>
      </w:rPr>
      <w:instrText>PAGE</w:instrText>
    </w:r>
    <w:r w:rsidR="007439C0" w:rsidRPr="009E12D0">
      <w:rPr>
        <w:rFonts w:ascii="Book Antiqua" w:hAnsi="Book Antiqua"/>
        <w:b/>
        <w:bCs/>
      </w:rPr>
      <w:fldChar w:fldCharType="separate"/>
    </w:r>
    <w:r>
      <w:rPr>
        <w:rFonts w:ascii="Book Antiqua" w:hAnsi="Book Antiqua"/>
        <w:b/>
        <w:bCs/>
        <w:noProof/>
      </w:rPr>
      <w:t>2</w:t>
    </w:r>
    <w:r w:rsidR="007439C0" w:rsidRPr="009E12D0">
      <w:rPr>
        <w:rFonts w:ascii="Book Antiqua" w:hAnsi="Book Antiqua"/>
        <w:b/>
        <w:bCs/>
      </w:rPr>
      <w:fldChar w:fldCharType="end"/>
    </w:r>
    <w:r w:rsidRPr="009E12D0">
      <w:rPr>
        <w:rFonts w:ascii="Book Antiqua" w:hAnsi="Book Antiqua"/>
      </w:rPr>
      <w:t xml:space="preserve"> di </w:t>
    </w:r>
    <w:r w:rsidR="007439C0" w:rsidRPr="009E12D0">
      <w:rPr>
        <w:rFonts w:ascii="Book Antiqua" w:hAnsi="Book Antiqua"/>
        <w:b/>
        <w:bCs/>
      </w:rPr>
      <w:fldChar w:fldCharType="begin"/>
    </w:r>
    <w:r w:rsidRPr="009E12D0">
      <w:rPr>
        <w:rFonts w:ascii="Book Antiqua" w:hAnsi="Book Antiqua"/>
        <w:b/>
        <w:bCs/>
      </w:rPr>
      <w:instrText>NUMPAGES</w:instrText>
    </w:r>
    <w:r w:rsidR="007439C0" w:rsidRPr="009E12D0">
      <w:rPr>
        <w:rFonts w:ascii="Book Antiqua" w:hAnsi="Book Antiqua"/>
        <w:b/>
        <w:bCs/>
      </w:rPr>
      <w:fldChar w:fldCharType="separate"/>
    </w:r>
    <w:r>
      <w:rPr>
        <w:rFonts w:ascii="Book Antiqua" w:hAnsi="Book Antiqua"/>
        <w:b/>
        <w:bCs/>
        <w:noProof/>
      </w:rPr>
      <w:t>5</w:t>
    </w:r>
    <w:r w:rsidR="007439C0" w:rsidRPr="009E12D0">
      <w:rPr>
        <w:rFonts w:ascii="Book Antiqua" w:hAnsi="Book Antiqua"/>
        <w:b/>
        <w:bCs/>
      </w:rPr>
      <w:fldChar w:fldCharType="end"/>
    </w:r>
  </w:p>
  <w:p w:rsidR="008B4F2E" w:rsidRDefault="008B4F2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F2E" w:rsidRDefault="007439C0" w:rsidP="004703B7">
    <w:pPr>
      <w:pStyle w:val="Pidipagina"/>
      <w:jc w:val="right"/>
      <w:rPr>
        <w:rFonts w:ascii="Book Antiqua" w:hAnsi="Book Antiqua"/>
      </w:rPr>
    </w:pPr>
    <w:r w:rsidRPr="007439C0">
      <w:rPr>
        <w:noProof/>
      </w:rPr>
      <w:pict>
        <v:shapetype id="_x0000_t202" coordsize="21600,21600" o:spt="202" path="m,l,21600r21600,l21600,xe">
          <v:stroke joinstyle="miter"/>
          <v:path gradientshapeok="t" o:connecttype="rect"/>
        </v:shapetype>
        <v:shape id="Casella di testo 7" o:spid="_x0000_s1027" type="#_x0000_t202" style="position:absolute;left:0;text-align:left;margin-left:27.3pt;margin-top:5.45pt;width:289.5pt;height:31.75pt;z-index:25165158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514wEAAKgDAAAOAAAAZHJzL2Uyb0RvYy54bWysU8Fu2zAMvQ/YPwi6L3bcJN2MOEXXosOA&#10;rhvQ7gNkWbaF2aJGKbGzrx8lu2m23oZdBJGUH997pLdXY9+xg0KnwRR8uUg5U0ZCpU1T8O9Pd+/e&#10;c+a8MJXowKiCH5XjV7u3b7aDzVUGLXSVQkYgxuWDLXjrvc2TxMlW9cItwCpDxRqwF55CbJIKxUDo&#10;fZdkabpJBsDKIkjlHGVvpyLfRfy6VtJ/rWunPOsKTtx8PDGeZTiT3VbkDQrbajnTEP/AohfaUNMT&#10;1K3wgu1Rv4LqtURwUPuFhD6ButZSRQ2kZpn+peaxFVZFLWSOsyeb3P+DlQ+HR/sNmR8/wkgDjCKc&#10;vQf5wzEDN60wjbpGhKFVoqLGy2BZMliXz58Gq13uAkg5fIGKhiz2HiLQWGMfXCGdjNBpAMeT6Wr0&#10;TFLyYnO52aypJKm2Si+ybB1biPz5a4vOf1LQs3ApONJQI7o43Dsf2Ij8+UloZuBOd10cbGf+SNDD&#10;kInsA+GJuh/LkelqlhbElFAdSQ7CtC603nRpAX9xNtCqFNz93AtUnHWfDVnyYblahd2KwWp9mVGA&#10;55XyvCKMJKiCe86m642f9nFvUTctdZqGYOCabKx1VPjCaqZP6xCFz6sb9u08jq9efrDdbwAAAP//&#10;AwBQSwMEFAAGAAgAAAAhAK1geKrcAAAACAEAAA8AAABkcnMvZG93bnJldi54bWxMj81OwzAQhO9I&#10;vIO1SNyoDU0DDXEqBOIKovxI3LbxNomI11HsNuHtWU5w3JnR7DflZva9OtIYu8AWLhcGFHEdXMeN&#10;hbfXx4sbUDEhO+wDk4VvirCpTk9KLFyY+IWO29QoKeFYoIU2paHQOtYteYyLMBCLtw+jxyTn2Gg3&#10;4iTlvtdXxuTaY8fyocWB7luqv7YHb+H9af/5kZnn5sGvhinMRrNfa2vPz+a7W1CJ5vQXhl98QYdK&#10;mHbhwC6q3sIqyyUpulmDEj9fLkXYWbjOMtBVqf8PqH4AAAD//wMAUEsBAi0AFAAGAAgAAAAhALaD&#10;OJL+AAAA4QEAABMAAAAAAAAAAAAAAAAAAAAAAFtDb250ZW50X1R5cGVzXS54bWxQSwECLQAUAAYA&#10;CAAAACEAOP0h/9YAAACUAQAACwAAAAAAAAAAAAAAAAAvAQAAX3JlbHMvLnJlbHNQSwECLQAUAAYA&#10;CAAAACEANseudeMBAACoAwAADgAAAAAAAAAAAAAAAAAuAgAAZHJzL2Uyb0RvYy54bWxQSwECLQAU&#10;AAYACAAAACEArWB4qtwAAAAIAQAADwAAAAAAAAAAAAAAAAA9BAAAZHJzL2Rvd25yZXYueG1sUEsF&#10;BgAAAAAEAAQA8wAAAEYFAAAAAA==&#10;" filled="f" stroked="f">
          <v:textbox>
            <w:txbxContent>
              <w:p w:rsidR="008B4F2E" w:rsidRPr="00252656" w:rsidRDefault="008B4F2E" w:rsidP="004703B7">
                <w:pPr>
                  <w:spacing w:after="0" w:line="208" w:lineRule="auto"/>
                  <w:ind w:right="293"/>
                  <w:rPr>
                    <w:rFonts w:ascii="Cavolini" w:hAnsi="Cavolini" w:cs="Cavolini"/>
                    <w:sz w:val="18"/>
                    <w:szCs w:val="20"/>
                  </w:rPr>
                </w:pPr>
                <w:r>
                  <w:rPr>
                    <w:rFonts w:ascii="Cavolini" w:hAnsi="Cavolini" w:cs="Cavolini"/>
                    <w:b/>
                    <w:bCs/>
                    <w:sz w:val="18"/>
                  </w:rPr>
                  <w:t xml:space="preserve">Azienda Speciale Consortile </w:t>
                </w:r>
                <w:r>
                  <w:rPr>
                    <w:rFonts w:ascii="Cavolini" w:hAnsi="Cavolini" w:cs="Cavolini"/>
                    <w:b/>
                    <w:bCs/>
                    <w:sz w:val="18"/>
                  </w:rPr>
                  <w:br/>
                </w:r>
                <w:r w:rsidRPr="00252656">
                  <w:rPr>
                    <w:rFonts w:ascii="Cavolini" w:hAnsi="Cavolini" w:cs="Cavolini"/>
                    <w:bCs/>
                    <w:sz w:val="18"/>
                    <w:lang w:eastAsia="it-IT"/>
                  </w:rPr>
                  <w:t>“</w:t>
                </w:r>
                <w:r w:rsidRPr="00252656">
                  <w:rPr>
                    <w:rFonts w:ascii="Cavolini" w:hAnsi="Cavolini" w:cs="Cavolini"/>
                    <w:b/>
                    <w:bCs/>
                    <w:sz w:val="18"/>
                    <w:lang w:eastAsia="it-IT"/>
                  </w:rPr>
                  <w:t xml:space="preserve">Penisola </w:t>
                </w:r>
                <w:proofErr w:type="spellStart"/>
                <w:r w:rsidRPr="00252656">
                  <w:rPr>
                    <w:rFonts w:ascii="Cavolini" w:hAnsi="Cavolini" w:cs="Cavolini"/>
                    <w:b/>
                    <w:bCs/>
                    <w:sz w:val="18"/>
                    <w:lang w:eastAsia="it-IT"/>
                  </w:rPr>
                  <w:t>Sorrentina</w:t>
                </w:r>
                <w:proofErr w:type="spellEnd"/>
                <w:r w:rsidRPr="00252656">
                  <w:rPr>
                    <w:rFonts w:ascii="Cavolini" w:hAnsi="Cavolini" w:cs="Cavolini"/>
                    <w:bCs/>
                    <w:sz w:val="18"/>
                    <w:lang w:eastAsia="it-IT"/>
                  </w:rPr>
                  <w:t>”</w:t>
                </w:r>
              </w:p>
            </w:txbxContent>
          </v:textbox>
        </v:shape>
      </w:pict>
    </w:r>
    <w:r w:rsidR="00B46C9C">
      <w:rPr>
        <w:noProof/>
      </w:rPr>
      <w:drawing>
        <wp:anchor distT="0" distB="0" distL="114300" distR="114300" simplePos="0" relativeHeight="251652608" behindDoc="0" locked="0" layoutInCell="1" allowOverlap="1">
          <wp:simplePos x="0" y="0"/>
          <wp:positionH relativeFrom="column">
            <wp:posOffset>-172085</wp:posOffset>
          </wp:positionH>
          <wp:positionV relativeFrom="paragraph">
            <wp:posOffset>-130810</wp:posOffset>
          </wp:positionV>
          <wp:extent cx="556260" cy="539750"/>
          <wp:effectExtent l="0" t="0" r="0" b="0"/>
          <wp:wrapNone/>
          <wp:docPr id="4" name="Immagine 2017243443" descr="Immagine che contiene testo, Carattere, poster, Elementi grafici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7243443" descr="Immagine che contiene testo, Carattere, poster, Elementi graficiDescrizione generata automaticament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580" r="7974" b="27995"/>
                  <a:stretch>
                    <a:fillRect/>
                  </a:stretch>
                </pic:blipFill>
                <pic:spPr bwMode="auto">
                  <a:xfrm>
                    <a:off x="0" y="0"/>
                    <a:ext cx="556260" cy="539750"/>
                  </a:xfrm>
                  <a:prstGeom prst="rect">
                    <a:avLst/>
                  </a:prstGeom>
                  <a:noFill/>
                </pic:spPr>
              </pic:pic>
            </a:graphicData>
          </a:graphic>
        </wp:anchor>
      </w:drawing>
    </w:r>
  </w:p>
  <w:p w:rsidR="008B4F2E" w:rsidRPr="009E12D0" w:rsidRDefault="008B4F2E" w:rsidP="004703B7">
    <w:pPr>
      <w:pStyle w:val="Pidipagina"/>
      <w:jc w:val="right"/>
      <w:rPr>
        <w:rFonts w:ascii="Book Antiqua" w:hAnsi="Book Antiqua"/>
      </w:rPr>
    </w:pPr>
    <w:r w:rsidRPr="009E12D0">
      <w:rPr>
        <w:rFonts w:ascii="Book Antiqua" w:hAnsi="Book Antiqua"/>
      </w:rPr>
      <w:t xml:space="preserve">Pag. </w:t>
    </w:r>
    <w:r w:rsidR="007439C0" w:rsidRPr="009E12D0">
      <w:rPr>
        <w:rFonts w:ascii="Book Antiqua" w:hAnsi="Book Antiqua"/>
        <w:b/>
        <w:bCs/>
      </w:rPr>
      <w:fldChar w:fldCharType="begin"/>
    </w:r>
    <w:r w:rsidRPr="009E12D0">
      <w:rPr>
        <w:rFonts w:ascii="Book Antiqua" w:hAnsi="Book Antiqua"/>
        <w:b/>
        <w:bCs/>
      </w:rPr>
      <w:instrText>PAGE</w:instrText>
    </w:r>
    <w:r w:rsidR="007439C0" w:rsidRPr="009E12D0">
      <w:rPr>
        <w:rFonts w:ascii="Book Antiqua" w:hAnsi="Book Antiqua"/>
        <w:b/>
        <w:bCs/>
      </w:rPr>
      <w:fldChar w:fldCharType="separate"/>
    </w:r>
    <w:r w:rsidR="00624594">
      <w:rPr>
        <w:rFonts w:ascii="Book Antiqua" w:hAnsi="Book Antiqua"/>
        <w:b/>
        <w:bCs/>
        <w:noProof/>
      </w:rPr>
      <w:t>8</w:t>
    </w:r>
    <w:r w:rsidR="007439C0" w:rsidRPr="009E12D0">
      <w:rPr>
        <w:rFonts w:ascii="Book Antiqua" w:hAnsi="Book Antiqua"/>
        <w:b/>
        <w:bCs/>
      </w:rPr>
      <w:fldChar w:fldCharType="end"/>
    </w:r>
    <w:r w:rsidRPr="009E12D0">
      <w:rPr>
        <w:rFonts w:ascii="Book Antiqua" w:hAnsi="Book Antiqua"/>
      </w:rPr>
      <w:t xml:space="preserve"> di </w:t>
    </w:r>
    <w:r w:rsidR="007439C0" w:rsidRPr="009E12D0">
      <w:rPr>
        <w:rFonts w:ascii="Book Antiqua" w:hAnsi="Book Antiqua"/>
        <w:b/>
        <w:bCs/>
      </w:rPr>
      <w:fldChar w:fldCharType="begin"/>
    </w:r>
    <w:r w:rsidRPr="009E12D0">
      <w:rPr>
        <w:rFonts w:ascii="Book Antiqua" w:hAnsi="Book Antiqua"/>
        <w:b/>
        <w:bCs/>
      </w:rPr>
      <w:instrText>NUMPAGES</w:instrText>
    </w:r>
    <w:r w:rsidR="007439C0" w:rsidRPr="009E12D0">
      <w:rPr>
        <w:rFonts w:ascii="Book Antiqua" w:hAnsi="Book Antiqua"/>
        <w:b/>
        <w:bCs/>
      </w:rPr>
      <w:fldChar w:fldCharType="separate"/>
    </w:r>
    <w:r w:rsidR="00624594">
      <w:rPr>
        <w:rFonts w:ascii="Book Antiqua" w:hAnsi="Book Antiqua"/>
        <w:b/>
        <w:bCs/>
        <w:noProof/>
      </w:rPr>
      <w:t>8</w:t>
    </w:r>
    <w:r w:rsidR="007439C0" w:rsidRPr="009E12D0">
      <w:rPr>
        <w:rFonts w:ascii="Book Antiqua" w:hAnsi="Book Antiqua"/>
        <w:b/>
        <w:bCs/>
      </w:rPr>
      <w:fldChar w:fldCharType="end"/>
    </w:r>
  </w:p>
  <w:p w:rsidR="008B4F2E" w:rsidRDefault="008B4F2E">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F2E" w:rsidRPr="009E12D0" w:rsidRDefault="008B4F2E" w:rsidP="000160FF">
    <w:pPr>
      <w:tabs>
        <w:tab w:val="center" w:pos="4819"/>
        <w:tab w:val="right" w:pos="9638"/>
      </w:tabs>
      <w:spacing w:after="0" w:line="240" w:lineRule="auto"/>
      <w:jc w:val="center"/>
      <w:rPr>
        <w:rFonts w:ascii="Times" w:hAnsi="Times"/>
        <w:sz w:val="12"/>
        <w:szCs w:val="12"/>
        <w:lang w:eastAsia="it-IT"/>
      </w:rPr>
    </w:pPr>
    <w:r w:rsidRPr="009E12D0">
      <w:rPr>
        <w:rFonts w:ascii="Times" w:hAnsi="Times"/>
        <w:sz w:val="12"/>
        <w:szCs w:val="12"/>
        <w:lang w:eastAsia="it-IT"/>
      </w:rPr>
      <w:t xml:space="preserve">Regione Campania </w:t>
    </w:r>
  </w:p>
  <w:p w:rsidR="008B4F2E" w:rsidRPr="009E12D0" w:rsidRDefault="008B4F2E" w:rsidP="000160FF">
    <w:pPr>
      <w:tabs>
        <w:tab w:val="center" w:pos="4819"/>
        <w:tab w:val="right" w:pos="9638"/>
      </w:tabs>
      <w:spacing w:after="0" w:line="240" w:lineRule="auto"/>
      <w:jc w:val="center"/>
      <w:rPr>
        <w:rFonts w:ascii="Times" w:hAnsi="Times"/>
        <w:sz w:val="12"/>
        <w:szCs w:val="12"/>
        <w:lang w:eastAsia="it-IT"/>
      </w:rPr>
    </w:pPr>
    <w:r w:rsidRPr="009E12D0">
      <w:rPr>
        <w:rFonts w:ascii="Times" w:hAnsi="Times"/>
        <w:b/>
        <w:sz w:val="12"/>
        <w:szCs w:val="12"/>
        <w:lang w:eastAsia="it-IT"/>
      </w:rPr>
      <w:t>Azienda Speciale Consortile</w:t>
    </w:r>
    <w:r w:rsidRPr="009E12D0">
      <w:rPr>
        <w:rFonts w:ascii="Times" w:hAnsi="Times"/>
        <w:sz w:val="12"/>
        <w:szCs w:val="12"/>
        <w:lang w:eastAsia="it-IT"/>
      </w:rPr>
      <w:t xml:space="preserve"> per i Servizi alla Persona “</w:t>
    </w:r>
    <w:r w:rsidRPr="00033724">
      <w:rPr>
        <w:rFonts w:ascii="Times" w:hAnsi="Times"/>
        <w:b/>
        <w:bCs/>
        <w:i/>
        <w:sz w:val="12"/>
        <w:szCs w:val="12"/>
        <w:lang w:eastAsia="it-IT"/>
      </w:rPr>
      <w:t xml:space="preserve">Penisola </w:t>
    </w:r>
    <w:proofErr w:type="spellStart"/>
    <w:r w:rsidRPr="00033724">
      <w:rPr>
        <w:rFonts w:ascii="Times" w:hAnsi="Times"/>
        <w:b/>
        <w:bCs/>
        <w:i/>
        <w:sz w:val="12"/>
        <w:szCs w:val="12"/>
        <w:lang w:eastAsia="it-IT"/>
      </w:rPr>
      <w:t>Sorrentina</w:t>
    </w:r>
    <w:proofErr w:type="spellEnd"/>
    <w:r w:rsidRPr="009E12D0">
      <w:rPr>
        <w:rFonts w:ascii="Times" w:hAnsi="Times"/>
        <w:sz w:val="12"/>
        <w:szCs w:val="12"/>
        <w:lang w:eastAsia="it-IT"/>
      </w:rPr>
      <w:t>”</w:t>
    </w:r>
  </w:p>
  <w:p w:rsidR="008B4F2E" w:rsidRPr="009E12D0" w:rsidRDefault="008B4F2E" w:rsidP="000160FF">
    <w:pPr>
      <w:tabs>
        <w:tab w:val="center" w:pos="4819"/>
        <w:tab w:val="right" w:pos="9638"/>
      </w:tabs>
      <w:spacing w:after="0" w:line="240" w:lineRule="auto"/>
      <w:jc w:val="center"/>
      <w:rPr>
        <w:rFonts w:ascii="Times" w:hAnsi="Times"/>
        <w:sz w:val="12"/>
        <w:szCs w:val="12"/>
        <w:lang w:eastAsia="it-IT"/>
      </w:rPr>
    </w:pPr>
    <w:r w:rsidRPr="009E12D0">
      <w:rPr>
        <w:rFonts w:ascii="Times" w:hAnsi="Times"/>
        <w:sz w:val="12"/>
        <w:szCs w:val="12"/>
        <w:lang w:eastAsia="it-IT"/>
      </w:rPr>
      <w:t xml:space="preserve">Comuni </w:t>
    </w:r>
    <w:r>
      <w:rPr>
        <w:rFonts w:ascii="Times" w:hAnsi="Times"/>
        <w:sz w:val="12"/>
        <w:szCs w:val="12"/>
        <w:lang w:eastAsia="it-IT"/>
      </w:rPr>
      <w:t>consorziati</w:t>
    </w:r>
    <w:r w:rsidRPr="009E12D0">
      <w:rPr>
        <w:rFonts w:ascii="Times" w:hAnsi="Times"/>
        <w:sz w:val="12"/>
        <w:szCs w:val="12"/>
        <w:lang w:eastAsia="it-IT"/>
      </w:rPr>
      <w:t xml:space="preserve">: </w:t>
    </w:r>
    <w:r w:rsidRPr="009E12D0">
      <w:rPr>
        <w:rFonts w:ascii="Times" w:hAnsi="Times"/>
        <w:i/>
        <w:sz w:val="12"/>
        <w:szCs w:val="12"/>
        <w:lang w:eastAsia="it-IT"/>
      </w:rPr>
      <w:t xml:space="preserve">Massa </w:t>
    </w:r>
    <w:proofErr w:type="spellStart"/>
    <w:r w:rsidRPr="009E12D0">
      <w:rPr>
        <w:rFonts w:ascii="Times" w:hAnsi="Times"/>
        <w:i/>
        <w:sz w:val="12"/>
        <w:szCs w:val="12"/>
        <w:lang w:eastAsia="it-IT"/>
      </w:rPr>
      <w:t>Lubrense</w:t>
    </w:r>
    <w:proofErr w:type="spellEnd"/>
    <w:r w:rsidRPr="009E12D0">
      <w:rPr>
        <w:rFonts w:ascii="Times" w:hAnsi="Times"/>
        <w:i/>
        <w:sz w:val="12"/>
        <w:szCs w:val="12"/>
        <w:lang w:eastAsia="it-IT"/>
      </w:rPr>
      <w:t xml:space="preserve">, Meta, Piano di Sorrento, Sant’Agnello, Sorrento, Vico </w:t>
    </w:r>
    <w:proofErr w:type="spellStart"/>
    <w:r w:rsidRPr="009E12D0">
      <w:rPr>
        <w:rFonts w:ascii="Times" w:hAnsi="Times"/>
        <w:i/>
        <w:sz w:val="12"/>
        <w:szCs w:val="12"/>
        <w:lang w:eastAsia="it-IT"/>
      </w:rPr>
      <w:t>Equense</w:t>
    </w:r>
    <w:proofErr w:type="spellEnd"/>
    <w:r w:rsidRPr="009E12D0">
      <w:rPr>
        <w:rFonts w:ascii="Times" w:hAnsi="Times"/>
        <w:sz w:val="12"/>
        <w:szCs w:val="12"/>
        <w:lang w:eastAsia="it-IT"/>
      </w:rPr>
      <w:t xml:space="preserve"> – Ente partner: </w:t>
    </w:r>
    <w:proofErr w:type="spellStart"/>
    <w:r w:rsidRPr="009E12D0">
      <w:rPr>
        <w:rFonts w:ascii="Times" w:hAnsi="Times"/>
        <w:i/>
        <w:sz w:val="12"/>
        <w:szCs w:val="12"/>
        <w:lang w:eastAsia="it-IT"/>
      </w:rPr>
      <w:t>A.S.L.</w:t>
    </w:r>
    <w:proofErr w:type="spellEnd"/>
    <w:r w:rsidRPr="009E12D0">
      <w:rPr>
        <w:rFonts w:ascii="Times" w:hAnsi="Times"/>
        <w:i/>
        <w:sz w:val="12"/>
        <w:szCs w:val="12"/>
        <w:lang w:eastAsia="it-IT"/>
      </w:rPr>
      <w:t xml:space="preserve"> Napoli 3 Sud  </w:t>
    </w:r>
  </w:p>
  <w:p w:rsidR="008B4F2E" w:rsidRDefault="008B4F2E" w:rsidP="000160FF">
    <w:pPr>
      <w:tabs>
        <w:tab w:val="center" w:pos="4819"/>
        <w:tab w:val="right" w:pos="9638"/>
      </w:tabs>
      <w:spacing w:after="0" w:line="240" w:lineRule="auto"/>
      <w:jc w:val="center"/>
      <w:rPr>
        <w:rFonts w:ascii="Times" w:hAnsi="Times"/>
        <w:sz w:val="12"/>
        <w:szCs w:val="12"/>
        <w:lang w:eastAsia="it-IT"/>
      </w:rPr>
    </w:pPr>
    <w:r w:rsidRPr="009E12D0">
      <w:rPr>
        <w:rFonts w:ascii="Times" w:hAnsi="Times"/>
        <w:sz w:val="12"/>
        <w:szCs w:val="12"/>
        <w:lang w:eastAsia="it-IT"/>
      </w:rPr>
      <w:t>C. F.</w:t>
    </w:r>
    <w:r w:rsidRPr="009E12D0">
      <w:rPr>
        <w:rFonts w:ascii="Times" w:hAnsi="Times"/>
        <w:bCs/>
        <w:sz w:val="12"/>
        <w:szCs w:val="12"/>
        <w:lang w:eastAsia="it-IT"/>
      </w:rPr>
      <w:t xml:space="preserve"> 09025691214</w:t>
    </w:r>
    <w:r w:rsidRPr="009E12D0">
      <w:rPr>
        <w:rFonts w:ascii="Times" w:hAnsi="Times"/>
        <w:bCs/>
        <w:sz w:val="16"/>
        <w:szCs w:val="16"/>
        <w:lang w:eastAsia="it-IT"/>
      </w:rPr>
      <w:t xml:space="preserve"> </w:t>
    </w:r>
    <w:r w:rsidRPr="009E12D0">
      <w:rPr>
        <w:rFonts w:ascii="Times" w:hAnsi="Times"/>
        <w:sz w:val="12"/>
        <w:szCs w:val="12"/>
        <w:lang w:eastAsia="it-IT"/>
      </w:rPr>
      <w:t xml:space="preserve">– Sede: Via degli Aranci n. 41, 80067 Sorrento (NA) </w:t>
    </w:r>
    <w:r>
      <w:rPr>
        <w:rFonts w:ascii="Times" w:hAnsi="Times"/>
        <w:sz w:val="12"/>
        <w:szCs w:val="12"/>
        <w:lang w:eastAsia="it-IT"/>
      </w:rPr>
      <w:t xml:space="preserve">- </w:t>
    </w:r>
    <w:r w:rsidRPr="009E12D0">
      <w:rPr>
        <w:rFonts w:ascii="Times" w:hAnsi="Times"/>
        <w:sz w:val="12"/>
        <w:szCs w:val="12"/>
        <w:lang w:eastAsia="it-IT"/>
      </w:rPr>
      <w:t xml:space="preserve">Tel. 0818785542; Fax: 0818073907; </w:t>
    </w:r>
  </w:p>
  <w:p w:rsidR="008B4F2E" w:rsidRPr="009E12D0" w:rsidRDefault="008B4F2E" w:rsidP="000160FF">
    <w:pPr>
      <w:tabs>
        <w:tab w:val="center" w:pos="4819"/>
        <w:tab w:val="right" w:pos="9638"/>
      </w:tabs>
      <w:spacing w:after="0" w:line="240" w:lineRule="auto"/>
      <w:jc w:val="center"/>
      <w:rPr>
        <w:rFonts w:ascii="Times" w:hAnsi="Times"/>
        <w:sz w:val="12"/>
        <w:szCs w:val="12"/>
        <w:lang w:eastAsia="it-IT"/>
      </w:rPr>
    </w:pPr>
    <w:r w:rsidRPr="009E12D0">
      <w:rPr>
        <w:rFonts w:ascii="Times" w:hAnsi="Times"/>
        <w:sz w:val="12"/>
        <w:szCs w:val="12"/>
        <w:lang w:eastAsia="it-IT"/>
      </w:rPr>
      <w:t xml:space="preserve">Pec: </w:t>
    </w:r>
    <w:hyperlink r:id="rId1" w:history="1">
      <w:r w:rsidRPr="009E12D0">
        <w:rPr>
          <w:rFonts w:ascii="Garamond" w:hAnsi="Garamond"/>
          <w:bCs/>
          <w:color w:val="0000FF"/>
          <w:sz w:val="12"/>
          <w:szCs w:val="12"/>
          <w:u w:val="single"/>
          <w:lang w:eastAsia="it-IT"/>
        </w:rPr>
        <w:t>asps-penisolasorrentina@pec.it</w:t>
      </w:r>
    </w:hyperlink>
    <w:r w:rsidRPr="009E12D0">
      <w:rPr>
        <w:rFonts w:ascii="Times" w:hAnsi="Times"/>
        <w:sz w:val="12"/>
        <w:szCs w:val="12"/>
        <w:lang w:eastAsia="it-IT"/>
      </w:rPr>
      <w:t xml:space="preserve">;  e-mail: </w:t>
    </w:r>
    <w:hyperlink r:id="rId2" w:history="1">
      <w:r w:rsidRPr="009E12D0">
        <w:rPr>
          <w:rFonts w:ascii="Times" w:hAnsi="Times"/>
          <w:color w:val="0000FF"/>
          <w:sz w:val="12"/>
          <w:szCs w:val="12"/>
          <w:u w:val="single"/>
          <w:lang w:eastAsia="it-IT"/>
        </w:rPr>
        <w:t>pszn33@gmail.com</w:t>
      </w:r>
    </w:hyperlink>
    <w:r w:rsidRPr="009E12D0">
      <w:rPr>
        <w:rFonts w:ascii="Times" w:hAnsi="Times"/>
        <w:sz w:val="12"/>
        <w:szCs w:val="12"/>
        <w:lang w:eastAsia="it-IT"/>
      </w:rPr>
      <w:t>; sito web: www.aspspenisolasorrentina.it</w:t>
    </w:r>
  </w:p>
  <w:p w:rsidR="008B4F2E" w:rsidRDefault="008B4F2E" w:rsidP="000160FF">
    <w:pPr>
      <w:pStyle w:val="Pidipagina"/>
      <w:jc w:val="center"/>
    </w:pPr>
    <w:proofErr w:type="spellStart"/>
    <w:r w:rsidRPr="009E12D0">
      <w:rPr>
        <w:rFonts w:ascii="Times" w:hAnsi="Times"/>
        <w:sz w:val="12"/>
        <w:szCs w:val="12"/>
      </w:rPr>
      <w:t>Facebook</w:t>
    </w:r>
    <w:proofErr w:type="spellEnd"/>
    <w:r w:rsidRPr="009E12D0">
      <w:rPr>
        <w:rFonts w:ascii="Times" w:hAnsi="Times"/>
        <w:sz w:val="12"/>
        <w:szCs w:val="12"/>
      </w:rPr>
      <w:t xml:space="preserve">: Piano Sociale di Zona Ambito Territoriale Napoli </w:t>
    </w:r>
    <w:proofErr w:type="spellStart"/>
    <w:r w:rsidRPr="009E12D0">
      <w:rPr>
        <w:rFonts w:ascii="Times" w:hAnsi="Times"/>
        <w:sz w:val="12"/>
        <w:szCs w:val="12"/>
      </w:rPr>
      <w:t>Trentatrè</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B2F" w:rsidRDefault="00F10B2F" w:rsidP="009E12D0">
      <w:pPr>
        <w:spacing w:after="0" w:line="240" w:lineRule="auto"/>
      </w:pPr>
      <w:r>
        <w:separator/>
      </w:r>
    </w:p>
  </w:footnote>
  <w:footnote w:type="continuationSeparator" w:id="0">
    <w:p w:rsidR="00F10B2F" w:rsidRDefault="00F10B2F" w:rsidP="009E12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F2E" w:rsidRDefault="008B4F2E">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F2E" w:rsidRDefault="008B4F2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F2E" w:rsidRDefault="00B46C9C" w:rsidP="000160FF">
    <w:pPr>
      <w:spacing w:after="0" w:line="208" w:lineRule="auto"/>
      <w:ind w:right="293"/>
      <w:rPr>
        <w:rFonts w:ascii="Times" w:hAnsi="Times"/>
        <w:noProof/>
        <w:sz w:val="24"/>
        <w:szCs w:val="20"/>
        <w:lang w:eastAsia="it-IT"/>
      </w:rPr>
    </w:pPr>
    <w:r>
      <w:rPr>
        <w:noProof/>
        <w:lang w:eastAsia="it-IT"/>
      </w:rPr>
      <w:drawing>
        <wp:anchor distT="0" distB="0" distL="114300" distR="114300" simplePos="0" relativeHeight="251663872" behindDoc="0" locked="0" layoutInCell="1" allowOverlap="1">
          <wp:simplePos x="0" y="0"/>
          <wp:positionH relativeFrom="column">
            <wp:posOffset>4750435</wp:posOffset>
          </wp:positionH>
          <wp:positionV relativeFrom="paragraph">
            <wp:posOffset>202565</wp:posOffset>
          </wp:positionV>
          <wp:extent cx="536575" cy="683895"/>
          <wp:effectExtent l="0" t="0" r="0" b="0"/>
          <wp:wrapNone/>
          <wp:docPr id="5" name="Immagine 1709539808" descr="Immagine che contiene testo, corona, cresta, emblema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09539808" descr="Immagine che contiene testo, corona, cresta, emblemaDescrizione generata automaticament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575" cy="683895"/>
                  </a:xfrm>
                  <a:prstGeom prst="rect">
                    <a:avLst/>
                  </a:prstGeom>
                  <a:noFill/>
                </pic:spPr>
              </pic:pic>
            </a:graphicData>
          </a:graphic>
        </wp:anchor>
      </w:drawing>
    </w:r>
    <w:r w:rsidR="007439C0" w:rsidRPr="007439C0">
      <w:rPr>
        <w:noProof/>
        <w:lang w:eastAsia="it-IT"/>
      </w:rPr>
      <w:pict>
        <v:shapetype id="_x0000_t202" coordsize="21600,21600" o:spt="202" path="m,l,21600r21600,l21600,xe">
          <v:stroke joinstyle="miter"/>
          <v:path gradientshapeok="t" o:connecttype="rect"/>
        </v:shapetype>
        <v:shape id="Casella di testo 6" o:spid="_x0000_s1028" type="#_x0000_t202" style="position:absolute;margin-left:366.3pt;margin-top:65.1pt;width:58.5pt;height:27.7pt;z-index:251664896;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eR4wEAAKcDAAAOAAAAZHJzL2Uyb0RvYy54bWysU9uO0zAQfUfiHyy/0zShpTRqulp2VYS0&#10;XKRlP8BxnMQi8Zix26R8PWOn7RZ4W/FieWacM+ecmWxuxr5jB4VOgyl4OptzpoyESpum4E/fd2/e&#10;c+a8MJXowKiCH5XjN9vXrzaDzVUGLXSVQkYgxuWDLXjrvc2TxMlW9cLNwCpDxRqwF55CbJIKxUDo&#10;fZdk8/m7ZACsLIJUzlH2firybcSvayX917p2yrOu4MTNxxPjWYYz2W5E3qCwrZYnGuIFLHqhDTW9&#10;QN0LL9ge9T9QvZYIDmo/k9AnUNdaqqiB1KTzv9Q8tsKqqIXMcfZik/t/sPLL4dF+Q+bHDzDSAKMI&#10;Zx9A/nDMwF0rTKNuEWFolaiocRosSwbr8tOnwWqXuwBSDp+hoiGLvYcINNbYB1dIJyN0GsDxYroa&#10;PZOUXC2y9ZIqkkpvl+lqHYeSiPz8sUXnPyroWbgUHGmmEVwcHpwPZER+fhJ6Gdjprotz7cwfCXoY&#10;MpF84Dsx92M5Ml0VPAvKgpYSqiOpQZi2hbabLi3gL84G2pSCu597gYqz7pMhR9bpYhFWKwaL5Sqj&#10;AK8r5XVFGElQBfecTdc7P63j3qJuWup0nsEtubjTUeEzqxN92oYo/LS5Yd2u4/jq+f/a/gYAAP//&#10;AwBQSwMEFAAGAAgAAAAhAMqmbtHeAAAACwEAAA8AAABkcnMvZG93bnJldi54bWxMj8FOwzAQRO9I&#10;/IO1SNyo05SGEOJUFVCJAxdKuG/jJY6I7Sh2m/Tvu5zguDNPszPlZra9ONEYOu8ULBcJCHKN151r&#10;FdSfu7scRIjoNPbekYIzBdhU11clFtpP7oNO+9gKDnGhQAUmxqGQMjSGLIaFH8ix9+1Hi5HPsZV6&#10;xInDbS/TJMmkxc7xB4MDPRtqfvZHqyBGvV2e61cb3r7m95fJJM0aa6Vub+btE4hIc/yD4bc+V4eK&#10;Ox380ekgegUPqzRjlI1VkoJgIr9/ZOXASr7OQFal/L+hugAAAP//AwBQSwECLQAUAAYACAAAACEA&#10;toM4kv4AAADhAQAAEwAAAAAAAAAAAAAAAAAAAAAAW0NvbnRlbnRfVHlwZXNdLnhtbFBLAQItABQA&#10;BgAIAAAAIQA4/SH/1gAAAJQBAAALAAAAAAAAAAAAAAAAAC8BAABfcmVscy8ucmVsc1BLAQItABQA&#10;BgAIAAAAIQCjpeeR4wEAAKcDAAAOAAAAAAAAAAAAAAAAAC4CAABkcnMvZTJvRG9jLnhtbFBLAQIt&#10;ABQABgAIAAAAIQDKpm7R3gAAAAsBAAAPAAAAAAAAAAAAAAAAAD0EAABkcnMvZG93bnJldi54bWxQ&#10;SwUGAAAAAAQABADzAAAASAUAAAAA&#10;" filled="f" stroked="f">
          <v:textbox style="mso-fit-shape-to-text:t">
            <w:txbxContent>
              <w:p w:rsidR="008B4F2E" w:rsidRPr="00472D10" w:rsidRDefault="008B4F2E" w:rsidP="000160FF">
                <w:pPr>
                  <w:rPr>
                    <w:rFonts w:ascii="Cavolini" w:hAnsi="Cavolini" w:cs="Cavolini"/>
                    <w:b/>
                    <w:bCs/>
                    <w:sz w:val="18"/>
                    <w:szCs w:val="18"/>
                  </w:rPr>
                </w:pPr>
                <w:r>
                  <w:rPr>
                    <w:rFonts w:ascii="Cavolini" w:hAnsi="Cavolini" w:cs="Cavolini"/>
                    <w:b/>
                    <w:bCs/>
                    <w:sz w:val="18"/>
                    <w:szCs w:val="18"/>
                  </w:rPr>
                  <w:t>Sorrento</w:t>
                </w:r>
              </w:p>
            </w:txbxContent>
          </v:textbox>
        </v:shape>
      </w:pict>
    </w:r>
    <w:r w:rsidR="007439C0" w:rsidRPr="007439C0">
      <w:rPr>
        <w:noProof/>
        <w:lang w:eastAsia="it-IT"/>
      </w:rPr>
      <w:pict>
        <v:shape id="Casella di testo 5" o:spid="_x0000_s1029" type="#_x0000_t202" style="position:absolute;margin-left:289.8pt;margin-top:65.1pt;width:76.5pt;height:27.7pt;z-index:251662848;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yS4gEAAKcDAAAOAAAAZHJzL2Uyb0RvYy54bWysU9tu2zAMfR+wfxD0vjjOkmUx4hRdiwwD&#10;ugvQ9QMUWY6F2aJGKrGzrx+lXJptb8VeBJGUD885pJc3Q9eKvUGy4EqZj8ZSGKehsm5byqfv6zfv&#10;paCgXKVacKaUB0PyZvX61bL3hZlAA21lUDCIo6L3pWxC8EWWkW5Mp2gE3jgu1oCdChziNqtQ9Yze&#10;tdlkPH6X9YCVR9CGiLP3x6JcJfy6Njp8rWsyQbSlZG4hnZjOTTyz1VIVW1S+sfpEQ72ARaes46YX&#10;qHsVlNih/QeqsxqBoA4jDV0GdW21SRpYTT7+S81jo7xJWtgc8heb6P/B6i/7R/8NRRg+wMADTCLI&#10;P4D+QcLBXaPc1twiQt8YVXHjPFqW9Z6K06fRaioogmz6z1DxkNUuQAIaauyiK6xTMDoP4HAx3QxB&#10;aE4u5vlsxhXNpbezfL5IQ8lUcf7YI4WPBjoRL6VEnmkCV/sHCpGMKs5PYi8Ha9u2aa6t+yPBD2Mm&#10;kY98j8zDsBmErbh5VBa1bKA6sBqE47bwdvOlAfwlRc+bUkr6uVNopGg/OXZkkU+ncbVSMJ3NJxzg&#10;dWVzXVFOM1QpgxTH6104ruPOo9023Ok8g1t2cW2TwmdWJ/q8DUn4aXPjul3H6dXz/7X6DQAA//8D&#10;AFBLAwQUAAYACAAAACEAkdy3Rd4AAAALAQAADwAAAGRycy9kb3ducmV2LnhtbEyPzU7DMBCE70i8&#10;g7VI3KjTVEnbNE5V8SNx4EIJ921s4oh4HcVuk749ywmOO/Npdqbcz64XFzOGzpOC5SIBYajxuqNW&#10;Qf3x8rABESKSxt6TUXA1AfbV7U2JhfYTvZvLMbaCQygUqMDGOBRShsYah2HhB0PsffnRYeRzbKUe&#10;ceJw18s0SXLpsCP+YHEwj9Y038ezUxCjPiyv9bMLr5/z29NkkybDWqn7u/mwAxHNHP9g+K3P1aHi&#10;Tid/Jh1EryBbb3NG2VglKQgm1quUlRMrmywHWZXy/4bqBwAA//8DAFBLAQItABQABgAIAAAAIQC2&#10;gziS/gAAAOEBAAATAAAAAAAAAAAAAAAAAAAAAABbQ29udGVudF9UeXBlc10ueG1sUEsBAi0AFAAG&#10;AAgAAAAhADj9If/WAAAAlAEAAAsAAAAAAAAAAAAAAAAALwEAAF9yZWxzLy5yZWxzUEsBAi0AFAAG&#10;AAgAAAAhAAS8PJLiAQAApwMAAA4AAAAAAAAAAAAAAAAALgIAAGRycy9lMm9Eb2MueG1sUEsBAi0A&#10;FAAGAAgAAAAhAJHct0XeAAAACwEAAA8AAAAAAAAAAAAAAAAAPAQAAGRycy9kb3ducmV2LnhtbFBL&#10;BQYAAAAABAAEAPMAAABHBQAAAAA=&#10;" filled="f" stroked="f">
          <v:textbox style="mso-fit-shape-to-text:t">
            <w:txbxContent>
              <w:p w:rsidR="008B4F2E" w:rsidRPr="00472D10" w:rsidRDefault="008B4F2E" w:rsidP="000160FF">
                <w:pPr>
                  <w:rPr>
                    <w:rFonts w:ascii="Cavolini" w:hAnsi="Cavolini" w:cs="Cavolini"/>
                    <w:b/>
                    <w:bCs/>
                    <w:sz w:val="18"/>
                    <w:szCs w:val="18"/>
                  </w:rPr>
                </w:pPr>
                <w:r>
                  <w:rPr>
                    <w:rFonts w:ascii="Cavolini" w:hAnsi="Cavolini" w:cs="Cavolini"/>
                    <w:b/>
                    <w:bCs/>
                    <w:sz w:val="18"/>
                    <w:szCs w:val="18"/>
                  </w:rPr>
                  <w:t>Sant’Agnello</w:t>
                </w:r>
              </w:p>
            </w:txbxContent>
          </v:textbox>
        </v:shape>
      </w:pict>
    </w:r>
    <w:r>
      <w:rPr>
        <w:noProof/>
        <w:lang w:eastAsia="it-IT"/>
      </w:rPr>
      <w:drawing>
        <wp:anchor distT="0" distB="0" distL="114300" distR="114300" simplePos="0" relativeHeight="251653632" behindDoc="0" locked="0" layoutInCell="1" allowOverlap="1">
          <wp:simplePos x="0" y="0"/>
          <wp:positionH relativeFrom="margin">
            <wp:align>center</wp:align>
          </wp:positionH>
          <wp:positionV relativeFrom="paragraph">
            <wp:posOffset>-116205</wp:posOffset>
          </wp:positionV>
          <wp:extent cx="1488440" cy="1633855"/>
          <wp:effectExtent l="0" t="0" r="0" b="0"/>
          <wp:wrapNone/>
          <wp:docPr id="8" name="Immagine 1545404191" descr="Immagine che contiene testo, Carattere, poster, Elementi grafici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45404191" descr="Immagine che contiene testo, Carattere, poster, Elementi graficiDescrizione generata automaticamente"/>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8440" cy="1633855"/>
                  </a:xfrm>
                  <a:prstGeom prst="rect">
                    <a:avLst/>
                  </a:prstGeom>
                  <a:noFill/>
                </pic:spPr>
              </pic:pic>
            </a:graphicData>
          </a:graphic>
        </wp:anchor>
      </w:drawing>
    </w:r>
    <w:r w:rsidR="007439C0" w:rsidRPr="007439C0">
      <w:rPr>
        <w:noProof/>
        <w:lang w:eastAsia="it-IT"/>
      </w:rPr>
      <w:pict>
        <v:shape id="Casella di testo 4" o:spid="_x0000_s1030" type="#_x0000_t202" style="position:absolute;margin-left:416.55pt;margin-top:65.85pt;width:91.5pt;height:27.7pt;z-index:251665920;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7mg4wEAAKgDAAAOAAAAZHJzL2Uyb0RvYy54bWysU9GO0zAQfEfiHyy/0zSlveOipqfjTkVI&#10;x4F08AFbx2ksEq9Zu03K17N22l6BN8SLZXud2ZnZyfJ26Fqx1+QN2lLmk6kU2iqsjN2W8tvX9Zt3&#10;UvgAtoIWrS7lQXt5u3r9atm7Qs+wwbbSJBjE+qJ3pWxCcEWWedXoDvwEnbZcrJE6CHykbVYR9Ize&#10;tdlsOr3KeqTKESrtPd8+jEW5Svh1rVX4XNdeB9GWkrmFtFJaN3HNVksotgSuMepIA/6BRQfGctMz&#10;1AMEEDsyf0F1RhF6rMNEYZdhXRulkwZWk0//UPPcgNNJC5vj3dkm//9g1dP+2X0hEYb3OPAAkwjv&#10;HlF998LifQN2q++IsG80VNw4j5ZlvfPF8dNotS98BNn0n7DiIcMuYAIaauqiK6xTMDoP4HA2XQ9B&#10;qNgyv5pNF1xSXHu7yK9v0lQyKE5fO/Lhg8ZOxE0piYea0GH/6ENkA8XpSWxmcW3aNg22tb9d8MN4&#10;k9hHwiP1MGwGYapSzqO0KGaD1YHlEI5x4XjzpkH6KUXPUSml/7ED0lK0Hy1bcpPP5zFb6TBfXM/4&#10;QJeVzWUFrGKoUgYpxu19GPO4c2S2DXc6DeGObVybpPCF1ZE+xyEJP0Y35u3ynF69/GCrXwAAAP//&#10;AwBQSwMEFAAGAAgAAAAhAHXSY4neAAAADAEAAA8AAABkcnMvZG93bnJldi54bWxMj81OwzAQhO9I&#10;vIO1SNyoYyLaKMSpKn4kDlwo4e7GSxwRr6PYbdK3Z3uC2+7OaPabarv4QZxwin0gDWqVgUBqg+2p&#10;09B8vt4VIGIyZM0QCDWcMcK2vr6qTGnDTB942qdOcAjF0mhwKY2llLF16E1chRGJte8weZN4nTpp&#10;JzNzuB/kfZatpTc98QdnRnxy2P7sj15DSnanzs2Lj29fy/vz7LL2wTRa394su0cQCZf0Z4YLPqND&#10;zUyHcCQbxaChyHPFVhZytQFxcWRqzacDT8VGgawr+b9E/QsAAP//AwBQSwECLQAUAAYACAAAACEA&#10;toM4kv4AAADhAQAAEwAAAAAAAAAAAAAAAAAAAAAAW0NvbnRlbnRfVHlwZXNdLnhtbFBLAQItABQA&#10;BgAIAAAAIQA4/SH/1gAAAJQBAAALAAAAAAAAAAAAAAAAAC8BAABfcmVscy8ucmVsc1BLAQItABQA&#10;BgAIAAAAIQC197mg4wEAAKgDAAAOAAAAAAAAAAAAAAAAAC4CAABkcnMvZTJvRG9jLnhtbFBLAQIt&#10;ABQABgAIAAAAIQB10mOJ3gAAAAwBAAAPAAAAAAAAAAAAAAAAAD0EAABkcnMvZG93bnJldi54bWxQ&#10;SwUGAAAAAAQABADzAAAASAUAAAAA&#10;" filled="f" stroked="f">
          <v:textbox style="mso-fit-shape-to-text:t">
            <w:txbxContent>
              <w:p w:rsidR="008B4F2E" w:rsidRPr="00472D10" w:rsidRDefault="008B4F2E" w:rsidP="000160FF">
                <w:pPr>
                  <w:rPr>
                    <w:rFonts w:ascii="Cavolini" w:hAnsi="Cavolini" w:cs="Cavolini"/>
                    <w:b/>
                    <w:bCs/>
                    <w:sz w:val="18"/>
                    <w:szCs w:val="18"/>
                  </w:rPr>
                </w:pPr>
                <w:r>
                  <w:rPr>
                    <w:rFonts w:ascii="Cavolini" w:hAnsi="Cavolini" w:cs="Cavolini"/>
                    <w:b/>
                    <w:bCs/>
                    <w:sz w:val="18"/>
                    <w:szCs w:val="18"/>
                  </w:rPr>
                  <w:t xml:space="preserve">Massa </w:t>
                </w:r>
                <w:proofErr w:type="spellStart"/>
                <w:r>
                  <w:rPr>
                    <w:rFonts w:ascii="Cavolini" w:hAnsi="Cavolini" w:cs="Cavolini"/>
                    <w:b/>
                    <w:bCs/>
                    <w:sz w:val="18"/>
                    <w:szCs w:val="18"/>
                  </w:rPr>
                  <w:t>Lubrense</w:t>
                </w:r>
                <w:proofErr w:type="spellEnd"/>
              </w:p>
            </w:txbxContent>
          </v:textbox>
        </v:shape>
      </w:pict>
    </w:r>
    <w:r>
      <w:rPr>
        <w:noProof/>
        <w:lang w:eastAsia="it-IT"/>
      </w:rPr>
      <w:drawing>
        <wp:anchor distT="0" distB="0" distL="114300" distR="114300" simplePos="0" relativeHeight="251658752" behindDoc="0" locked="0" layoutInCell="1" allowOverlap="1">
          <wp:simplePos x="0" y="0"/>
          <wp:positionH relativeFrom="column">
            <wp:posOffset>3737610</wp:posOffset>
          </wp:positionH>
          <wp:positionV relativeFrom="paragraph">
            <wp:posOffset>116205</wp:posOffset>
          </wp:positionV>
          <wp:extent cx="892810" cy="831215"/>
          <wp:effectExtent l="0" t="0" r="0" b="0"/>
          <wp:wrapNone/>
          <wp:docPr id="10" name="Immagine 2016203347" descr="Immagine che contiene arte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6203347" descr="Immagine che contiene arteDescrizione generata automaticamente"/>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810" cy="831215"/>
                  </a:xfrm>
                  <a:prstGeom prst="rect">
                    <a:avLst/>
                  </a:prstGeom>
                  <a:noFill/>
                </pic:spPr>
              </pic:pic>
            </a:graphicData>
          </a:graphic>
        </wp:anchor>
      </w:drawing>
    </w:r>
    <w:r>
      <w:rPr>
        <w:noProof/>
        <w:lang w:eastAsia="it-IT"/>
      </w:rPr>
      <w:drawing>
        <wp:anchor distT="0" distB="0" distL="114300" distR="114300" simplePos="0" relativeHeight="251657728" behindDoc="0" locked="0" layoutInCell="1" allowOverlap="1">
          <wp:simplePos x="0" y="0"/>
          <wp:positionH relativeFrom="margin">
            <wp:align>right</wp:align>
          </wp:positionH>
          <wp:positionV relativeFrom="paragraph">
            <wp:posOffset>247015</wp:posOffset>
          </wp:positionV>
          <wp:extent cx="577850" cy="694055"/>
          <wp:effectExtent l="0" t="0" r="0" b="0"/>
          <wp:wrapNone/>
          <wp:docPr id="11" name="Immagine 1365511161" descr="Immagine che contiene testo, corona, cresta, emblema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65511161" descr="Immagine che contiene testo, corona, cresta, emblemaDescrizione generata automaticamente"/>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850" cy="694055"/>
                  </a:xfrm>
                  <a:prstGeom prst="rect">
                    <a:avLst/>
                  </a:prstGeom>
                  <a:noFill/>
                </pic:spPr>
              </pic:pic>
            </a:graphicData>
          </a:graphic>
        </wp:anchor>
      </w:drawing>
    </w:r>
    <w:r w:rsidR="007439C0" w:rsidRPr="007439C0">
      <w:rPr>
        <w:noProof/>
        <w:lang w:eastAsia="it-IT"/>
      </w:rPr>
      <w:pict>
        <v:shape id="Casella di testo 3" o:spid="_x0000_s1031" type="#_x0000_t202" style="position:absolute;margin-left:98.55pt;margin-top:68.1pt;width:102pt;height:27.7pt;z-index:251661824;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rB4wEAAKgDAAAOAAAAZHJzL2Uyb0RvYy54bWysU9uO0zAQfUfiHyy/07SlZWnUdLXsqghp&#10;uUgLH+A4TmKReMyM26R8PWP3sgXeEC+W7XHOnHPmZH079p3YGyQLrpCzyVQK4zRU1jWF/PZ1++qt&#10;FBSUq1QHzhTyYEjebl6+WA8+N3NooasMCgZxlA++kG0IPs8y0q3pFU3AG8fFGrBXgY/YZBWqgdH7&#10;LptPp2+yAbDyCNoQ8e3DsSg3Cb+ujQ6f65pMEF0hmVtIK6a1jGu2Wau8QeVbq0801D+w6JV13PQC&#10;9aCCEju0f0H1ViMQ1GGioc+grq02SQOrmU3/UPPUKm+SFjaH/MUm+n+w+tP+yX9BEcZ3MPIAkwjy&#10;j6C/k3Bw3yrXmDtEGFqjKm48i5Zlg6f89Gm0mnKKIOXwESoestoFSEBjjX10hXUKRucBHC6mmzEI&#10;HVvOV8vFlEuaa6+Xs5tVmkqm8vPXHim8N9CLuCkk8lATuto/UohsVH5+Eps52NquS4Pt3G8X/DDe&#10;JPaR8JF6GMtR2KqQyygtiimhOrAchGNcON68aQF/SjFwVApJP3YKjRTdB8eWrGaLRcxWOiyWN3M+&#10;4HWlvK4opxmqkEGK4/Y+HPO482ibljudh3DHNm5tUvjM6kSf45CEn6Ib83Z9Tq+ef7DNLwAAAP//&#10;AwBQSwMEFAAGAAgAAAAhACciMefdAAAACwEAAA8AAABkcnMvZG93bnJldi54bWxMj81OwzAQhO9I&#10;vIO1SNyo7QKhhDhVxY/EgQslvW/jJYmI7Sh2m/Tt2Z7gtrMzmv22WM+uF0caYxe8Ab1QIMjXwXa+&#10;MVB9vd2sQMSE3mIfPBk4UYR1eXlRYG7D5D/puE2N4BIfczTQpjTkUsa6JYdxEQby7H2H0WFiOTbS&#10;jjhxuevlUqlMOuw8X2hxoOeW6p/twRlIyW70qXp18X03f7xMrarvsTLm+mrePIFINKe/MJzxGR1K&#10;ZtqHg7dR9KwfHzRHebjNliA4cac0b/ZnS2cgy0L+/6H8BQAA//8DAFBLAQItABQABgAIAAAAIQC2&#10;gziS/gAAAOEBAAATAAAAAAAAAAAAAAAAAAAAAABbQ29udGVudF9UeXBlc10ueG1sUEsBAi0AFAAG&#10;AAgAAAAhADj9If/WAAAAlAEAAAsAAAAAAAAAAAAAAAAALwEAAF9yZWxzLy5yZWxzUEsBAi0AFAAG&#10;AAgAAAAhABABOsHjAQAAqAMAAA4AAAAAAAAAAAAAAAAALgIAAGRycy9lMm9Eb2MueG1sUEsBAi0A&#10;FAAGAAgAAAAhACciMefdAAAACwEAAA8AAAAAAAAAAAAAAAAAPQQAAGRycy9kb3ducmV2LnhtbFBL&#10;BQYAAAAABAAEAPMAAABHBQAAAAA=&#10;" filled="f" stroked="f">
          <v:textbox style="mso-fit-shape-to-text:t">
            <w:txbxContent>
              <w:p w:rsidR="008B4F2E" w:rsidRPr="00472D10" w:rsidRDefault="008B4F2E" w:rsidP="000160FF">
                <w:pPr>
                  <w:rPr>
                    <w:rFonts w:ascii="Cavolini" w:hAnsi="Cavolini" w:cs="Cavolini"/>
                    <w:b/>
                    <w:bCs/>
                    <w:sz w:val="18"/>
                    <w:szCs w:val="18"/>
                  </w:rPr>
                </w:pPr>
                <w:r>
                  <w:rPr>
                    <w:rFonts w:ascii="Cavolini" w:hAnsi="Cavolini" w:cs="Cavolini"/>
                    <w:b/>
                    <w:bCs/>
                    <w:sz w:val="18"/>
                    <w:szCs w:val="18"/>
                  </w:rPr>
                  <w:t>Piano di Sorrento</w:t>
                </w:r>
              </w:p>
            </w:txbxContent>
          </v:textbox>
        </v:shape>
      </w:pict>
    </w:r>
    <w:r>
      <w:rPr>
        <w:noProof/>
        <w:lang w:eastAsia="it-IT"/>
      </w:rPr>
      <w:drawing>
        <wp:anchor distT="0" distB="0" distL="114300" distR="114300" simplePos="0" relativeHeight="251656704" behindDoc="0" locked="0" layoutInCell="1" allowOverlap="1">
          <wp:simplePos x="0" y="0"/>
          <wp:positionH relativeFrom="column">
            <wp:posOffset>1651635</wp:posOffset>
          </wp:positionH>
          <wp:positionV relativeFrom="paragraph">
            <wp:posOffset>226695</wp:posOffset>
          </wp:positionV>
          <wp:extent cx="383540" cy="663575"/>
          <wp:effectExtent l="0" t="0" r="0" b="0"/>
          <wp:wrapNone/>
          <wp:docPr id="13" name="Immagine 1910847066" descr="Immagine che contiene cresta, corona, emblema, badge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10847066" descr="Immagine che contiene cresta, corona, emblema, badgeDescrizione generata automaticamente"/>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540" cy="663575"/>
                  </a:xfrm>
                  <a:prstGeom prst="rect">
                    <a:avLst/>
                  </a:prstGeom>
                  <a:noFill/>
                </pic:spPr>
              </pic:pic>
            </a:graphicData>
          </a:graphic>
        </wp:anchor>
      </w:drawing>
    </w:r>
    <w:r w:rsidR="007439C0" w:rsidRPr="007439C0">
      <w:rPr>
        <w:noProof/>
        <w:lang w:eastAsia="it-IT"/>
      </w:rPr>
      <w:pict>
        <v:shape id="Casella di testo 2" o:spid="_x0000_s1032" type="#_x0000_t202" style="position:absolute;margin-left:64.05pt;margin-top:67.1pt;width:47.65pt;height:27.7pt;z-index:251660800;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XS4wEAAKcDAAAOAAAAZHJzL2Uyb0RvYy54bWysU8GO0zAQvSPxD5bvNElpdtmo6WrZVRHS&#10;siAtfIDjOIlF4jFjt0n5esZO2y1wQ1wsz4zz5r03k/XtNPRsr9BpMCXPFilnykiotWlL/u3r9s07&#10;zpwXphY9GFXyg3L8dvP61Xq0hVpCB32tkBGIccVoS955b4skcbJTg3ALsMpQsQEchKcQ26RGMRL6&#10;0CfLNL1KRsDaIkjlHGUf5iLfRPymUdJ/bhqnPOtLTtx8PDGeVTiTzVoULQrbaXmkIf6BxSC0oaZn&#10;qAfhBduh/gtq0BLBQeMXEoYEmkZLFTWQmiz9Q81zJ6yKWsgcZ882uf8HK5/2z/YLMj+9h4kGGEU4&#10;+wjyu2MG7jthWnWHCGOnRE2Ns2BZMlpXHD8NVrvCBZBq/AQ1DVnsPESgqcEhuEI6GaHTAA5n09Xk&#10;maTkVZpnec6ZpNLbPLu+iUNJRHH62KLzHxQMLFxKjjTTCC72j84HMqI4PQm9DGx138e59ua3BD0M&#10;mUg+8J2Z+6mamK6JSFAWtFRQH0gNwrwttN106QB/cjbSppTc/dgJVJz1Hw05cpOtVmG1YrDKr5cU&#10;4GWluqwIIwmq5J6z+Xrv53XcWdRtR51OM7gjF7c6KnxhdaRP2xCFHzc3rNtlHF+9/F+bXwAAAP//&#10;AwBQSwMEFAAGAAgAAAAhAEyxtPLfAAAACwEAAA8AAABkcnMvZG93bnJldi54bWxMj81OwzAQhO9I&#10;vIO1SNyok7RUIY1TVfxIHLhQwn0bu3FEvI5it0nfnuVEbzu7o9lvyu3senE2Y+g8KUgXCQhDjdcd&#10;tQrqr7eHHESISBp7T0bBxQTYVrc3JRbaT/RpzvvYCg6hUKACG+NQSBkaaxyGhR8M8e3oR4eR5dhK&#10;PeLE4a6XWZKspcOO+IPFwTxb0/zsT05BjHqXXupXF96/54+XySbNI9ZK3d/Nuw2IaOb4b4Y/fEaH&#10;ipkO/kQ6iJ51lqds5WG5ykCwI8uWKxAH3uRPa5BVKa87VL8AAAD//wMAUEsBAi0AFAAGAAgAAAAh&#10;ALaDOJL+AAAA4QEAABMAAAAAAAAAAAAAAAAAAAAAAFtDb250ZW50X1R5cGVzXS54bWxQSwECLQAU&#10;AAYACAAAACEAOP0h/9YAAACUAQAACwAAAAAAAAAAAAAAAAAvAQAAX3JlbHMvLnJlbHNQSwECLQAU&#10;AAYACAAAACEAOmrF0uMBAACnAwAADgAAAAAAAAAAAAAAAAAuAgAAZHJzL2Uyb0RvYy54bWxQSwEC&#10;LQAUAAYACAAAACEATLG08t8AAAALAQAADwAAAAAAAAAAAAAAAAA9BAAAZHJzL2Rvd25yZXYueG1s&#10;UEsFBgAAAAAEAAQA8wAAAEkFAAAAAA==&#10;" filled="f" stroked="f">
          <v:textbox style="mso-fit-shape-to-text:t">
            <w:txbxContent>
              <w:p w:rsidR="008B4F2E" w:rsidRPr="00472D10" w:rsidRDefault="008B4F2E" w:rsidP="000160FF">
                <w:pPr>
                  <w:rPr>
                    <w:rFonts w:ascii="Cavolini" w:hAnsi="Cavolini" w:cs="Cavolini"/>
                    <w:b/>
                    <w:bCs/>
                    <w:sz w:val="18"/>
                    <w:szCs w:val="18"/>
                  </w:rPr>
                </w:pPr>
                <w:r>
                  <w:rPr>
                    <w:rFonts w:ascii="Cavolini" w:hAnsi="Cavolini" w:cs="Cavolini"/>
                    <w:b/>
                    <w:bCs/>
                    <w:sz w:val="18"/>
                    <w:szCs w:val="18"/>
                  </w:rPr>
                  <w:t>Meta</w:t>
                </w:r>
              </w:p>
            </w:txbxContent>
          </v:textbox>
        </v:shape>
      </w:pict>
    </w:r>
    <w:r>
      <w:rPr>
        <w:noProof/>
        <w:lang w:eastAsia="it-IT"/>
      </w:rPr>
      <w:drawing>
        <wp:anchor distT="0" distB="0" distL="114300" distR="114300" simplePos="0" relativeHeight="251655680" behindDoc="0" locked="0" layoutInCell="1" allowOverlap="1">
          <wp:simplePos x="0" y="0"/>
          <wp:positionH relativeFrom="column">
            <wp:posOffset>799465</wp:posOffset>
          </wp:positionH>
          <wp:positionV relativeFrom="paragraph">
            <wp:posOffset>217170</wp:posOffset>
          </wp:positionV>
          <wp:extent cx="565150" cy="659765"/>
          <wp:effectExtent l="0" t="0" r="0" b="0"/>
          <wp:wrapNone/>
          <wp:docPr id="15" name="Immagine 969028762" descr="Immagine che contiene cresta, corona, emblema, badge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69028762" descr="Immagine che contiene cresta, corona, emblema, badgeDescrizione generata automaticamente"/>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150" cy="659765"/>
                  </a:xfrm>
                  <a:prstGeom prst="rect">
                    <a:avLst/>
                  </a:prstGeom>
                  <a:noFill/>
                </pic:spPr>
              </pic:pic>
            </a:graphicData>
          </a:graphic>
        </wp:anchor>
      </w:drawing>
    </w:r>
    <w:r w:rsidR="007439C0" w:rsidRPr="007439C0">
      <w:rPr>
        <w:noProof/>
        <w:lang w:eastAsia="it-IT"/>
      </w:rPr>
      <w:pict>
        <v:shape id="Casella di testo 1" o:spid="_x0000_s1033" type="#_x0000_t202" style="position:absolute;margin-left:-15.45pt;margin-top:67.35pt;width:80.25pt;height:27.7pt;z-index:251659776;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pq5AEAAKgDAAAOAAAAZHJzL2Uyb0RvYy54bWysU12P0zAQfEfiP1h+p0lKS2nU9HTcqQjp&#10;+JCO+wGO4yQWides3Sbl17N22l6BtxMvlu11ZmdmJ5ubse/YQaHTYAqezVLOlJFQadMU/On77s17&#10;zpwXphIdGFXwo3L8Zvv61WawuZpDC12lkBGIcflgC956b/MkcbJVvXAzsMpQsQbshacjNkmFYiD0&#10;vkvmafouGQAriyCVc3R7PxX5NuLXtZL+a1075VlXcOLm44pxLcOabDcib1DYVssTDfECFr3Qhppe&#10;oO6FF2yP+h+oXksEB7WfSegTqGstVdRAarL0LzWPrbAqaiFznL3Y5P4frPxyeLTfkPnxA4w0wCjC&#10;2QeQPxwzcNcK06hbRBhaJSpqnAXLksG6/PRpsNrlLoCUw2eoaMhi7yECjTX2wRXSyQidBnC8mK5G&#10;z2RomWbrbLXkTFLt7TJbreNUEpGfv7bo/EcFPQubgiMNNaKLw4PzgY3Iz09CMwM73XVxsJ3544Ie&#10;hpvIPhCeqPuxHJmuCr4K0oKYEqojyUGY4kLxpk0L+IuzgaJScPdzL1Bx1n0yZMk6WyxCtuJhsVzN&#10;6YDXlfK6IowkqIJ7zqbtnZ/yuLeom5Y6nYdwSzbudFT4zOpEn+IQhZ+iG/J2fY6vnn+w7W8AAAD/&#10;/wMAUEsDBBQABgAIAAAAIQDuzUGo3wAAAAsBAAAPAAAAZHJzL2Rvd25yZXYueG1sTI9NT8MwDIbv&#10;SPyHyEjctqQbjLU0nSY+JA67MMrda7y2onGqJlu7f092gput99Hrx/lmsp040+BbxxqSuQJBXDnT&#10;cq2h/HqfrUH4gGywc0waLuRhU9ze5JgZN/InnfehFrGEfYYamhD6TEpfNWTRz11PHLOjGyyGuA61&#10;NAOOsdx2cqHUSlpsOV5osKeXhqqf/clqCMFsk0v5Zv3H97R7HRtVPWKp9f3dtH0GEWgKfzBc9aM6&#10;FNHp4E5svOg0zJYqjWgMlg9PIK7EIl2BOMQhVQnIIpf/fyh+AQAA//8DAFBLAQItABQABgAIAAAA&#10;IQC2gziS/gAAAOEBAAATAAAAAAAAAAAAAAAAAAAAAABbQ29udGVudF9UeXBlc10ueG1sUEsBAi0A&#10;FAAGAAgAAAAhADj9If/WAAAAlAEAAAsAAAAAAAAAAAAAAAAALwEAAF9yZWxzLy5yZWxzUEsBAi0A&#10;FAAGAAgAAAAhAPM1CmrkAQAAqAMAAA4AAAAAAAAAAAAAAAAALgIAAGRycy9lMm9Eb2MueG1sUEsB&#10;Ai0AFAAGAAgAAAAhAO7NQajfAAAACwEAAA8AAAAAAAAAAAAAAAAAPgQAAGRycy9kb3ducmV2Lnht&#10;bFBLBQYAAAAABAAEAPMAAABKBQAAAAA=&#10;" filled="f" stroked="f">
          <v:textbox style="mso-fit-shape-to-text:t">
            <w:txbxContent>
              <w:p w:rsidR="008B4F2E" w:rsidRPr="00472D10" w:rsidRDefault="008B4F2E" w:rsidP="000160FF">
                <w:pPr>
                  <w:rPr>
                    <w:rFonts w:ascii="Cavolini" w:hAnsi="Cavolini" w:cs="Cavolini"/>
                    <w:b/>
                    <w:bCs/>
                    <w:sz w:val="18"/>
                    <w:szCs w:val="18"/>
                  </w:rPr>
                </w:pPr>
                <w:r w:rsidRPr="00472D10">
                  <w:rPr>
                    <w:rFonts w:ascii="Cavolini" w:hAnsi="Cavolini" w:cs="Cavolini"/>
                    <w:b/>
                    <w:bCs/>
                    <w:sz w:val="18"/>
                    <w:szCs w:val="18"/>
                  </w:rPr>
                  <w:t xml:space="preserve">Vico </w:t>
                </w:r>
                <w:proofErr w:type="spellStart"/>
                <w:r w:rsidRPr="00472D10">
                  <w:rPr>
                    <w:rFonts w:ascii="Cavolini" w:hAnsi="Cavolini" w:cs="Cavolini"/>
                    <w:b/>
                    <w:bCs/>
                    <w:sz w:val="18"/>
                    <w:szCs w:val="18"/>
                  </w:rPr>
                  <w:t>Equense</w:t>
                </w:r>
                <w:proofErr w:type="spellEnd"/>
              </w:p>
            </w:txbxContent>
          </v:textbox>
        </v:shape>
      </w:pict>
    </w:r>
    <w:r>
      <w:rPr>
        <w:noProof/>
        <w:lang w:eastAsia="it-IT"/>
      </w:rPr>
      <w:drawing>
        <wp:anchor distT="0" distB="0" distL="0" distR="0" simplePos="0" relativeHeight="251654656" behindDoc="0" locked="0" layoutInCell="1" allowOverlap="1">
          <wp:simplePos x="0" y="0"/>
          <wp:positionH relativeFrom="margin">
            <wp:align>left</wp:align>
          </wp:positionH>
          <wp:positionV relativeFrom="paragraph">
            <wp:posOffset>140970</wp:posOffset>
          </wp:positionV>
          <wp:extent cx="567055" cy="805180"/>
          <wp:effectExtent l="0" t="0" r="0" b="0"/>
          <wp:wrapNone/>
          <wp:docPr id="17" name="Immagine 1656898645" descr="Immagine che contiene emblema, cresta, badge, simbolo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56898645" descr="Immagine che contiene emblema, cresta, badge, simboloDescrizione generata automaticamente"/>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055" cy="805180"/>
                  </a:xfrm>
                  <a:prstGeom prst="rect">
                    <a:avLst/>
                  </a:prstGeom>
                  <a:noFill/>
                </pic:spPr>
              </pic:pic>
            </a:graphicData>
          </a:graphic>
        </wp:anchor>
      </w:drawing>
    </w:r>
  </w:p>
  <w:p w:rsidR="008B4F2E" w:rsidRDefault="008B4F2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76"/>
        </w:tabs>
        <w:ind w:left="776"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lvl w:ilvl="0">
      <w:start w:val="1"/>
      <w:numFmt w:val="bullet"/>
      <w:lvlText w:val="•"/>
      <w:lvlJc w:val="left"/>
      <w:pPr>
        <w:tabs>
          <w:tab w:val="num" w:pos="1496"/>
        </w:tabs>
        <w:ind w:left="1496"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5"/>
    <w:multiLevelType w:val="multilevel"/>
    <w:tmpl w:val="00000005"/>
    <w:lvl w:ilvl="0">
      <w:start w:val="1"/>
      <w:numFmt w:val="bullet"/>
      <w:lvlText w:val="•"/>
      <w:lvlJc w:val="left"/>
      <w:pPr>
        <w:tabs>
          <w:tab w:val="num" w:pos="1496"/>
        </w:tabs>
        <w:ind w:left="1496"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6"/>
    <w:multiLevelType w:val="multilevel"/>
    <w:tmpl w:val="00000006"/>
    <w:lvl w:ilvl="0">
      <w:start w:val="1"/>
      <w:numFmt w:val="bullet"/>
      <w:lvlText w:val="•"/>
      <w:lvlJc w:val="left"/>
      <w:pPr>
        <w:tabs>
          <w:tab w:val="num" w:pos="1496"/>
        </w:tabs>
        <w:ind w:left="1496"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7"/>
    <w:multiLevelType w:val="multilevel"/>
    <w:tmpl w:val="00000007"/>
    <w:lvl w:ilvl="0">
      <w:start w:val="1"/>
      <w:numFmt w:val="bullet"/>
      <w:lvlText w:val="•"/>
      <w:lvlJc w:val="left"/>
      <w:pPr>
        <w:tabs>
          <w:tab w:val="num" w:pos="1496"/>
        </w:tabs>
        <w:ind w:left="1496"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8"/>
    <w:multiLevelType w:val="multilevel"/>
    <w:tmpl w:val="00000008"/>
    <w:lvl w:ilvl="0">
      <w:start w:val="1"/>
      <w:numFmt w:val="bullet"/>
      <w:lvlText w:val="•"/>
      <w:lvlJc w:val="left"/>
      <w:pPr>
        <w:tabs>
          <w:tab w:val="num" w:pos="1496"/>
        </w:tabs>
        <w:ind w:left="1496"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9"/>
    <w:multiLevelType w:val="multilevel"/>
    <w:tmpl w:val="00000009"/>
    <w:lvl w:ilvl="0">
      <w:start w:val="1"/>
      <w:numFmt w:val="bullet"/>
      <w:lvlText w:val="•"/>
      <w:lvlJc w:val="left"/>
      <w:pPr>
        <w:tabs>
          <w:tab w:val="num" w:pos="1496"/>
        </w:tabs>
        <w:ind w:left="1496"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13C8180C"/>
    <w:multiLevelType w:val="hybridMultilevel"/>
    <w:tmpl w:val="489010EA"/>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nsid w:val="159D6EF0"/>
    <w:multiLevelType w:val="hybridMultilevel"/>
    <w:tmpl w:val="8848ACDC"/>
    <w:lvl w:ilvl="0" w:tplc="0410000D">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nsid w:val="1FD30F7F"/>
    <w:multiLevelType w:val="hybridMultilevel"/>
    <w:tmpl w:val="C6068A90"/>
    <w:lvl w:ilvl="0" w:tplc="9B3AA43E">
      <w:start w:val="1"/>
      <w:numFmt w:val="decimal"/>
      <w:lvlText w:val="%1."/>
      <w:lvlJc w:val="left"/>
      <w:pPr>
        <w:ind w:left="720" w:hanging="360"/>
      </w:pPr>
      <w:rPr>
        <w:rFonts w:ascii="Cavolini" w:hAnsi="Cavolini" w:cs="Cavolini" w:hint="default"/>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44D01DBB"/>
    <w:multiLevelType w:val="hybridMultilevel"/>
    <w:tmpl w:val="88C46EA0"/>
    <w:lvl w:ilvl="0" w:tplc="5DCA91D4">
      <w:start w:val="1"/>
      <w:numFmt w:val="bullet"/>
      <w:lvlText w:val=""/>
      <w:lvlJc w:val="left"/>
      <w:pPr>
        <w:ind w:left="720" w:hanging="360"/>
      </w:pPr>
      <w:rPr>
        <w:rFonts w:ascii="Wingdings" w:hAnsi="Wingdings" w:hint="default"/>
        <w:color w:val="000000"/>
        <w:sz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0821AC1"/>
    <w:multiLevelType w:val="hybridMultilevel"/>
    <w:tmpl w:val="2DF6B38A"/>
    <w:lvl w:ilvl="0" w:tplc="0410000B">
      <w:start w:val="1"/>
      <w:numFmt w:val="bullet"/>
      <w:lvlText w:val=""/>
      <w:lvlJc w:val="left"/>
      <w:pPr>
        <w:ind w:left="883" w:hanging="360"/>
      </w:pPr>
      <w:rPr>
        <w:rFonts w:ascii="Wingdings" w:hAnsi="Wingdings" w:hint="default"/>
      </w:rPr>
    </w:lvl>
    <w:lvl w:ilvl="1" w:tplc="FFFFFFFF" w:tentative="1">
      <w:start w:val="1"/>
      <w:numFmt w:val="bullet"/>
      <w:lvlText w:val="o"/>
      <w:lvlJc w:val="left"/>
      <w:pPr>
        <w:ind w:left="1603" w:hanging="360"/>
      </w:pPr>
      <w:rPr>
        <w:rFonts w:ascii="Courier New" w:hAnsi="Courier New" w:hint="default"/>
      </w:rPr>
    </w:lvl>
    <w:lvl w:ilvl="2" w:tplc="FFFFFFFF" w:tentative="1">
      <w:start w:val="1"/>
      <w:numFmt w:val="bullet"/>
      <w:lvlText w:val=""/>
      <w:lvlJc w:val="left"/>
      <w:pPr>
        <w:ind w:left="2323" w:hanging="360"/>
      </w:pPr>
      <w:rPr>
        <w:rFonts w:ascii="Wingdings" w:hAnsi="Wingdings" w:hint="default"/>
      </w:rPr>
    </w:lvl>
    <w:lvl w:ilvl="3" w:tplc="FFFFFFFF" w:tentative="1">
      <w:start w:val="1"/>
      <w:numFmt w:val="bullet"/>
      <w:lvlText w:val=""/>
      <w:lvlJc w:val="left"/>
      <w:pPr>
        <w:ind w:left="3043" w:hanging="360"/>
      </w:pPr>
      <w:rPr>
        <w:rFonts w:ascii="Symbol" w:hAnsi="Symbol" w:hint="default"/>
      </w:rPr>
    </w:lvl>
    <w:lvl w:ilvl="4" w:tplc="FFFFFFFF" w:tentative="1">
      <w:start w:val="1"/>
      <w:numFmt w:val="bullet"/>
      <w:lvlText w:val="o"/>
      <w:lvlJc w:val="left"/>
      <w:pPr>
        <w:ind w:left="3763" w:hanging="360"/>
      </w:pPr>
      <w:rPr>
        <w:rFonts w:ascii="Courier New" w:hAnsi="Courier New" w:hint="default"/>
      </w:rPr>
    </w:lvl>
    <w:lvl w:ilvl="5" w:tplc="FFFFFFFF" w:tentative="1">
      <w:start w:val="1"/>
      <w:numFmt w:val="bullet"/>
      <w:lvlText w:val=""/>
      <w:lvlJc w:val="left"/>
      <w:pPr>
        <w:ind w:left="4483" w:hanging="360"/>
      </w:pPr>
      <w:rPr>
        <w:rFonts w:ascii="Wingdings" w:hAnsi="Wingdings" w:hint="default"/>
      </w:rPr>
    </w:lvl>
    <w:lvl w:ilvl="6" w:tplc="FFFFFFFF" w:tentative="1">
      <w:start w:val="1"/>
      <w:numFmt w:val="bullet"/>
      <w:lvlText w:val=""/>
      <w:lvlJc w:val="left"/>
      <w:pPr>
        <w:ind w:left="5203" w:hanging="360"/>
      </w:pPr>
      <w:rPr>
        <w:rFonts w:ascii="Symbol" w:hAnsi="Symbol" w:hint="default"/>
      </w:rPr>
    </w:lvl>
    <w:lvl w:ilvl="7" w:tplc="FFFFFFFF" w:tentative="1">
      <w:start w:val="1"/>
      <w:numFmt w:val="bullet"/>
      <w:lvlText w:val="o"/>
      <w:lvlJc w:val="left"/>
      <w:pPr>
        <w:ind w:left="5923" w:hanging="360"/>
      </w:pPr>
      <w:rPr>
        <w:rFonts w:ascii="Courier New" w:hAnsi="Courier New" w:hint="default"/>
      </w:rPr>
    </w:lvl>
    <w:lvl w:ilvl="8" w:tplc="FFFFFFFF" w:tentative="1">
      <w:start w:val="1"/>
      <w:numFmt w:val="bullet"/>
      <w:lvlText w:val=""/>
      <w:lvlJc w:val="left"/>
      <w:pPr>
        <w:ind w:left="6643" w:hanging="360"/>
      </w:pPr>
      <w:rPr>
        <w:rFonts w:ascii="Wingdings" w:hAnsi="Wingdings" w:hint="default"/>
      </w:rPr>
    </w:lvl>
  </w:abstractNum>
  <w:abstractNum w:abstractNumId="12">
    <w:nsid w:val="6504278C"/>
    <w:multiLevelType w:val="hybridMultilevel"/>
    <w:tmpl w:val="08B674A6"/>
    <w:lvl w:ilvl="0" w:tplc="17C8CAC2">
      <w:start w:val="14"/>
      <w:numFmt w:val="bullet"/>
      <w:lvlText w:val="-"/>
      <w:lvlJc w:val="left"/>
      <w:pPr>
        <w:ind w:left="644" w:hanging="360"/>
      </w:pPr>
      <w:rPr>
        <w:rFonts w:ascii="Abadi" w:eastAsia="Times New Roman" w:hAnsi="Abadi" w:hint="default"/>
      </w:rPr>
    </w:lvl>
    <w:lvl w:ilvl="1" w:tplc="04100003" w:tentative="1">
      <w:start w:val="1"/>
      <w:numFmt w:val="bullet"/>
      <w:lvlText w:val="o"/>
      <w:lvlJc w:val="left"/>
      <w:pPr>
        <w:ind w:left="1364" w:hanging="360"/>
      </w:pPr>
      <w:rPr>
        <w:rFonts w:ascii="Courier New" w:hAnsi="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3">
    <w:nsid w:val="68F958C9"/>
    <w:multiLevelType w:val="hybridMultilevel"/>
    <w:tmpl w:val="86F6FE00"/>
    <w:lvl w:ilvl="0" w:tplc="CAF6F80A">
      <w:start w:val="1"/>
      <w:numFmt w:val="decimal"/>
      <w:lvlText w:val="%1."/>
      <w:lvlJc w:val="left"/>
      <w:pPr>
        <w:ind w:left="720" w:hanging="360"/>
      </w:pPr>
      <w:rPr>
        <w:rFonts w:cs="Times New Roman" w:hint="default"/>
        <w:b/>
        <w:bCs/>
        <w:color w:val="000000"/>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DA77EF8"/>
    <w:multiLevelType w:val="hybridMultilevel"/>
    <w:tmpl w:val="E7BA51AE"/>
    <w:lvl w:ilvl="0" w:tplc="0410000B">
      <w:start w:val="1"/>
      <w:numFmt w:val="bullet"/>
      <w:lvlText w:val=""/>
      <w:lvlJc w:val="left"/>
      <w:pPr>
        <w:ind w:left="883" w:hanging="360"/>
      </w:pPr>
      <w:rPr>
        <w:rFonts w:ascii="Wingdings" w:hAnsi="Wingdings" w:hint="default"/>
      </w:rPr>
    </w:lvl>
    <w:lvl w:ilvl="1" w:tplc="04100003" w:tentative="1">
      <w:start w:val="1"/>
      <w:numFmt w:val="bullet"/>
      <w:lvlText w:val="o"/>
      <w:lvlJc w:val="left"/>
      <w:pPr>
        <w:ind w:left="1603" w:hanging="360"/>
      </w:pPr>
      <w:rPr>
        <w:rFonts w:ascii="Courier New" w:hAnsi="Courier New" w:hint="default"/>
      </w:rPr>
    </w:lvl>
    <w:lvl w:ilvl="2" w:tplc="04100005" w:tentative="1">
      <w:start w:val="1"/>
      <w:numFmt w:val="bullet"/>
      <w:lvlText w:val=""/>
      <w:lvlJc w:val="left"/>
      <w:pPr>
        <w:ind w:left="2323" w:hanging="360"/>
      </w:pPr>
      <w:rPr>
        <w:rFonts w:ascii="Wingdings" w:hAnsi="Wingdings" w:hint="default"/>
      </w:rPr>
    </w:lvl>
    <w:lvl w:ilvl="3" w:tplc="04100001" w:tentative="1">
      <w:start w:val="1"/>
      <w:numFmt w:val="bullet"/>
      <w:lvlText w:val=""/>
      <w:lvlJc w:val="left"/>
      <w:pPr>
        <w:ind w:left="3043" w:hanging="360"/>
      </w:pPr>
      <w:rPr>
        <w:rFonts w:ascii="Symbol" w:hAnsi="Symbol" w:hint="default"/>
      </w:rPr>
    </w:lvl>
    <w:lvl w:ilvl="4" w:tplc="04100003" w:tentative="1">
      <w:start w:val="1"/>
      <w:numFmt w:val="bullet"/>
      <w:lvlText w:val="o"/>
      <w:lvlJc w:val="left"/>
      <w:pPr>
        <w:ind w:left="3763" w:hanging="360"/>
      </w:pPr>
      <w:rPr>
        <w:rFonts w:ascii="Courier New" w:hAnsi="Courier New" w:hint="default"/>
      </w:rPr>
    </w:lvl>
    <w:lvl w:ilvl="5" w:tplc="04100005" w:tentative="1">
      <w:start w:val="1"/>
      <w:numFmt w:val="bullet"/>
      <w:lvlText w:val=""/>
      <w:lvlJc w:val="left"/>
      <w:pPr>
        <w:ind w:left="4483" w:hanging="360"/>
      </w:pPr>
      <w:rPr>
        <w:rFonts w:ascii="Wingdings" w:hAnsi="Wingdings" w:hint="default"/>
      </w:rPr>
    </w:lvl>
    <w:lvl w:ilvl="6" w:tplc="04100001" w:tentative="1">
      <w:start w:val="1"/>
      <w:numFmt w:val="bullet"/>
      <w:lvlText w:val=""/>
      <w:lvlJc w:val="left"/>
      <w:pPr>
        <w:ind w:left="5203" w:hanging="360"/>
      </w:pPr>
      <w:rPr>
        <w:rFonts w:ascii="Symbol" w:hAnsi="Symbol" w:hint="default"/>
      </w:rPr>
    </w:lvl>
    <w:lvl w:ilvl="7" w:tplc="04100003" w:tentative="1">
      <w:start w:val="1"/>
      <w:numFmt w:val="bullet"/>
      <w:lvlText w:val="o"/>
      <w:lvlJc w:val="left"/>
      <w:pPr>
        <w:ind w:left="5923" w:hanging="360"/>
      </w:pPr>
      <w:rPr>
        <w:rFonts w:ascii="Courier New" w:hAnsi="Courier New" w:hint="default"/>
      </w:rPr>
    </w:lvl>
    <w:lvl w:ilvl="8" w:tplc="04100005" w:tentative="1">
      <w:start w:val="1"/>
      <w:numFmt w:val="bullet"/>
      <w:lvlText w:val=""/>
      <w:lvlJc w:val="left"/>
      <w:pPr>
        <w:ind w:left="6643" w:hanging="360"/>
      </w:pPr>
      <w:rPr>
        <w:rFonts w:ascii="Wingdings" w:hAnsi="Wingdings" w:hint="default"/>
      </w:rPr>
    </w:lvl>
  </w:abstractNum>
  <w:abstractNum w:abstractNumId="15">
    <w:nsid w:val="6EB44DCF"/>
    <w:multiLevelType w:val="hybridMultilevel"/>
    <w:tmpl w:val="9BA823DA"/>
    <w:lvl w:ilvl="0" w:tplc="5DCA91D4">
      <w:start w:val="1"/>
      <w:numFmt w:val="bullet"/>
      <w:lvlText w:val=""/>
      <w:lvlJc w:val="left"/>
      <w:pPr>
        <w:ind w:left="720" w:hanging="360"/>
      </w:pPr>
      <w:rPr>
        <w:rFonts w:ascii="Wingdings" w:hAnsi="Wingdings" w:hint="default"/>
        <w:color w:val="000000"/>
        <w:sz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6E04923"/>
    <w:multiLevelType w:val="hybridMultilevel"/>
    <w:tmpl w:val="319A33AE"/>
    <w:lvl w:ilvl="0" w:tplc="04100001">
      <w:start w:val="1"/>
      <w:numFmt w:val="bullet"/>
      <w:lvlText w:val=""/>
      <w:lvlJc w:val="left"/>
      <w:pPr>
        <w:ind w:left="883" w:hanging="360"/>
      </w:pPr>
      <w:rPr>
        <w:rFonts w:ascii="Symbol" w:hAnsi="Symbol" w:hint="default"/>
      </w:rPr>
    </w:lvl>
    <w:lvl w:ilvl="1" w:tplc="04100003" w:tentative="1">
      <w:start w:val="1"/>
      <w:numFmt w:val="bullet"/>
      <w:lvlText w:val="o"/>
      <w:lvlJc w:val="left"/>
      <w:pPr>
        <w:ind w:left="1603" w:hanging="360"/>
      </w:pPr>
      <w:rPr>
        <w:rFonts w:ascii="Courier New" w:hAnsi="Courier New" w:hint="default"/>
      </w:rPr>
    </w:lvl>
    <w:lvl w:ilvl="2" w:tplc="04100005" w:tentative="1">
      <w:start w:val="1"/>
      <w:numFmt w:val="bullet"/>
      <w:lvlText w:val=""/>
      <w:lvlJc w:val="left"/>
      <w:pPr>
        <w:ind w:left="2323" w:hanging="360"/>
      </w:pPr>
      <w:rPr>
        <w:rFonts w:ascii="Wingdings" w:hAnsi="Wingdings" w:hint="default"/>
      </w:rPr>
    </w:lvl>
    <w:lvl w:ilvl="3" w:tplc="04100001" w:tentative="1">
      <w:start w:val="1"/>
      <w:numFmt w:val="bullet"/>
      <w:lvlText w:val=""/>
      <w:lvlJc w:val="left"/>
      <w:pPr>
        <w:ind w:left="3043" w:hanging="360"/>
      </w:pPr>
      <w:rPr>
        <w:rFonts w:ascii="Symbol" w:hAnsi="Symbol" w:hint="default"/>
      </w:rPr>
    </w:lvl>
    <w:lvl w:ilvl="4" w:tplc="04100003" w:tentative="1">
      <w:start w:val="1"/>
      <w:numFmt w:val="bullet"/>
      <w:lvlText w:val="o"/>
      <w:lvlJc w:val="left"/>
      <w:pPr>
        <w:ind w:left="3763" w:hanging="360"/>
      </w:pPr>
      <w:rPr>
        <w:rFonts w:ascii="Courier New" w:hAnsi="Courier New" w:hint="default"/>
      </w:rPr>
    </w:lvl>
    <w:lvl w:ilvl="5" w:tplc="04100005" w:tentative="1">
      <w:start w:val="1"/>
      <w:numFmt w:val="bullet"/>
      <w:lvlText w:val=""/>
      <w:lvlJc w:val="left"/>
      <w:pPr>
        <w:ind w:left="4483" w:hanging="360"/>
      </w:pPr>
      <w:rPr>
        <w:rFonts w:ascii="Wingdings" w:hAnsi="Wingdings" w:hint="default"/>
      </w:rPr>
    </w:lvl>
    <w:lvl w:ilvl="6" w:tplc="04100001" w:tentative="1">
      <w:start w:val="1"/>
      <w:numFmt w:val="bullet"/>
      <w:lvlText w:val=""/>
      <w:lvlJc w:val="left"/>
      <w:pPr>
        <w:ind w:left="5203" w:hanging="360"/>
      </w:pPr>
      <w:rPr>
        <w:rFonts w:ascii="Symbol" w:hAnsi="Symbol" w:hint="default"/>
      </w:rPr>
    </w:lvl>
    <w:lvl w:ilvl="7" w:tplc="04100003" w:tentative="1">
      <w:start w:val="1"/>
      <w:numFmt w:val="bullet"/>
      <w:lvlText w:val="o"/>
      <w:lvlJc w:val="left"/>
      <w:pPr>
        <w:ind w:left="5923" w:hanging="360"/>
      </w:pPr>
      <w:rPr>
        <w:rFonts w:ascii="Courier New" w:hAnsi="Courier New" w:hint="default"/>
      </w:rPr>
    </w:lvl>
    <w:lvl w:ilvl="8" w:tplc="04100005" w:tentative="1">
      <w:start w:val="1"/>
      <w:numFmt w:val="bullet"/>
      <w:lvlText w:val=""/>
      <w:lvlJc w:val="left"/>
      <w:pPr>
        <w:ind w:left="6643" w:hanging="360"/>
      </w:pPr>
      <w:rPr>
        <w:rFonts w:ascii="Wingdings" w:hAnsi="Wingdings" w:hint="default"/>
      </w:rPr>
    </w:lvl>
  </w:abstractNum>
  <w:num w:numId="1">
    <w:abstractNumId w:val="9"/>
  </w:num>
  <w:num w:numId="2">
    <w:abstractNumId w:val="13"/>
  </w:num>
  <w:num w:numId="3">
    <w:abstractNumId w:val="15"/>
  </w:num>
  <w:num w:numId="4">
    <w:abstractNumId w:val="7"/>
  </w:num>
  <w:num w:numId="5">
    <w:abstractNumId w:val="10"/>
  </w:num>
  <w:num w:numId="6">
    <w:abstractNumId w:val="12"/>
  </w:num>
  <w:num w:numId="7">
    <w:abstractNumId w:val="8"/>
  </w:num>
  <w:num w:numId="8">
    <w:abstractNumId w:val="14"/>
  </w:num>
  <w:num w:numId="9">
    <w:abstractNumId w:val="16"/>
  </w:num>
  <w:num w:numId="10">
    <w:abstractNumId w:val="11"/>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5B28CD"/>
    <w:rsid w:val="0000439A"/>
    <w:rsid w:val="00004901"/>
    <w:rsid w:val="00010797"/>
    <w:rsid w:val="000160FF"/>
    <w:rsid w:val="00016D48"/>
    <w:rsid w:val="00016E0E"/>
    <w:rsid w:val="00020098"/>
    <w:rsid w:val="000204B8"/>
    <w:rsid w:val="000205D6"/>
    <w:rsid w:val="00022389"/>
    <w:rsid w:val="00023F54"/>
    <w:rsid w:val="0003085B"/>
    <w:rsid w:val="00033358"/>
    <w:rsid w:val="00033724"/>
    <w:rsid w:val="00033E90"/>
    <w:rsid w:val="0003572E"/>
    <w:rsid w:val="000379B0"/>
    <w:rsid w:val="000448A0"/>
    <w:rsid w:val="00045183"/>
    <w:rsid w:val="000459F8"/>
    <w:rsid w:val="000465A8"/>
    <w:rsid w:val="00050199"/>
    <w:rsid w:val="00051427"/>
    <w:rsid w:val="000519B7"/>
    <w:rsid w:val="000531A5"/>
    <w:rsid w:val="00056935"/>
    <w:rsid w:val="00060F04"/>
    <w:rsid w:val="00064736"/>
    <w:rsid w:val="000648DD"/>
    <w:rsid w:val="00067141"/>
    <w:rsid w:val="000718F9"/>
    <w:rsid w:val="00075E4C"/>
    <w:rsid w:val="000772FD"/>
    <w:rsid w:val="000776DD"/>
    <w:rsid w:val="00081C90"/>
    <w:rsid w:val="0008305E"/>
    <w:rsid w:val="00083BBE"/>
    <w:rsid w:val="000853C9"/>
    <w:rsid w:val="00085D70"/>
    <w:rsid w:val="00087589"/>
    <w:rsid w:val="000938F5"/>
    <w:rsid w:val="000A10CC"/>
    <w:rsid w:val="000A4515"/>
    <w:rsid w:val="000B1831"/>
    <w:rsid w:val="000B33C1"/>
    <w:rsid w:val="000B5CE0"/>
    <w:rsid w:val="000B7E71"/>
    <w:rsid w:val="000D173E"/>
    <w:rsid w:val="000D24C5"/>
    <w:rsid w:val="000D2AB9"/>
    <w:rsid w:val="000D446A"/>
    <w:rsid w:val="000E068C"/>
    <w:rsid w:val="000E1839"/>
    <w:rsid w:val="000E2369"/>
    <w:rsid w:val="000E3029"/>
    <w:rsid w:val="000E3C4F"/>
    <w:rsid w:val="000E4B92"/>
    <w:rsid w:val="000E60F6"/>
    <w:rsid w:val="000E7399"/>
    <w:rsid w:val="000E789F"/>
    <w:rsid w:val="000E7D20"/>
    <w:rsid w:val="000F211E"/>
    <w:rsid w:val="000F7ADA"/>
    <w:rsid w:val="0010131B"/>
    <w:rsid w:val="001027C0"/>
    <w:rsid w:val="00102D01"/>
    <w:rsid w:val="001051D8"/>
    <w:rsid w:val="00110525"/>
    <w:rsid w:val="00114A8E"/>
    <w:rsid w:val="001151CB"/>
    <w:rsid w:val="00115BFF"/>
    <w:rsid w:val="00117A16"/>
    <w:rsid w:val="001209EF"/>
    <w:rsid w:val="00120F4B"/>
    <w:rsid w:val="00122172"/>
    <w:rsid w:val="0012251C"/>
    <w:rsid w:val="00124814"/>
    <w:rsid w:val="00126F53"/>
    <w:rsid w:val="001321BC"/>
    <w:rsid w:val="0014386D"/>
    <w:rsid w:val="0014562F"/>
    <w:rsid w:val="001461E5"/>
    <w:rsid w:val="001471C0"/>
    <w:rsid w:val="00151B02"/>
    <w:rsid w:val="001521DF"/>
    <w:rsid w:val="00156239"/>
    <w:rsid w:val="001570FA"/>
    <w:rsid w:val="00162C09"/>
    <w:rsid w:val="001631D0"/>
    <w:rsid w:val="0016346A"/>
    <w:rsid w:val="00165D4E"/>
    <w:rsid w:val="00175619"/>
    <w:rsid w:val="001841EA"/>
    <w:rsid w:val="00184DC3"/>
    <w:rsid w:val="001875C9"/>
    <w:rsid w:val="001909FD"/>
    <w:rsid w:val="001970E1"/>
    <w:rsid w:val="001A0C34"/>
    <w:rsid w:val="001A1834"/>
    <w:rsid w:val="001A71EF"/>
    <w:rsid w:val="001B43CB"/>
    <w:rsid w:val="001B4E79"/>
    <w:rsid w:val="001B5019"/>
    <w:rsid w:val="001B507C"/>
    <w:rsid w:val="001C16D6"/>
    <w:rsid w:val="001D01BD"/>
    <w:rsid w:val="001D10C0"/>
    <w:rsid w:val="001D2AFA"/>
    <w:rsid w:val="001D3E61"/>
    <w:rsid w:val="001D4E1F"/>
    <w:rsid w:val="001D7FA1"/>
    <w:rsid w:val="001E4EA6"/>
    <w:rsid w:val="001E543F"/>
    <w:rsid w:val="001F015B"/>
    <w:rsid w:val="001F1BAB"/>
    <w:rsid w:val="002005F2"/>
    <w:rsid w:val="0020244B"/>
    <w:rsid w:val="002024C3"/>
    <w:rsid w:val="00205606"/>
    <w:rsid w:val="002058EB"/>
    <w:rsid w:val="00220E0F"/>
    <w:rsid w:val="00226F0E"/>
    <w:rsid w:val="00230C1F"/>
    <w:rsid w:val="00230F70"/>
    <w:rsid w:val="0023131C"/>
    <w:rsid w:val="00233F4E"/>
    <w:rsid w:val="0023691B"/>
    <w:rsid w:val="00236999"/>
    <w:rsid w:val="00237635"/>
    <w:rsid w:val="00243618"/>
    <w:rsid w:val="002469B3"/>
    <w:rsid w:val="00247E02"/>
    <w:rsid w:val="00252656"/>
    <w:rsid w:val="002526ED"/>
    <w:rsid w:val="002560B8"/>
    <w:rsid w:val="00257D14"/>
    <w:rsid w:val="0026090E"/>
    <w:rsid w:val="00262FD5"/>
    <w:rsid w:val="00265C47"/>
    <w:rsid w:val="0026755A"/>
    <w:rsid w:val="002705C1"/>
    <w:rsid w:val="00274512"/>
    <w:rsid w:val="00276D1F"/>
    <w:rsid w:val="002801F1"/>
    <w:rsid w:val="002854FC"/>
    <w:rsid w:val="00291ED8"/>
    <w:rsid w:val="00294DB5"/>
    <w:rsid w:val="0029523B"/>
    <w:rsid w:val="002964A8"/>
    <w:rsid w:val="00296F2B"/>
    <w:rsid w:val="002A0311"/>
    <w:rsid w:val="002C2018"/>
    <w:rsid w:val="002C2A57"/>
    <w:rsid w:val="002C4C49"/>
    <w:rsid w:val="002C695C"/>
    <w:rsid w:val="002D371B"/>
    <w:rsid w:val="002E1E13"/>
    <w:rsid w:val="002E442C"/>
    <w:rsid w:val="002E6960"/>
    <w:rsid w:val="002F2D7D"/>
    <w:rsid w:val="002F3313"/>
    <w:rsid w:val="002F3868"/>
    <w:rsid w:val="002F5F1F"/>
    <w:rsid w:val="002F7D15"/>
    <w:rsid w:val="002F7FEC"/>
    <w:rsid w:val="00301C2C"/>
    <w:rsid w:val="00302FC6"/>
    <w:rsid w:val="00306CAC"/>
    <w:rsid w:val="00312BA8"/>
    <w:rsid w:val="003133E6"/>
    <w:rsid w:val="00317087"/>
    <w:rsid w:val="003227F7"/>
    <w:rsid w:val="00325833"/>
    <w:rsid w:val="0033204D"/>
    <w:rsid w:val="0033438A"/>
    <w:rsid w:val="00336F8D"/>
    <w:rsid w:val="00342082"/>
    <w:rsid w:val="003427BE"/>
    <w:rsid w:val="003428AB"/>
    <w:rsid w:val="00342FB5"/>
    <w:rsid w:val="00344608"/>
    <w:rsid w:val="00347D1F"/>
    <w:rsid w:val="00353083"/>
    <w:rsid w:val="0036007B"/>
    <w:rsid w:val="003601B6"/>
    <w:rsid w:val="00360C0C"/>
    <w:rsid w:val="003620CD"/>
    <w:rsid w:val="00362AEE"/>
    <w:rsid w:val="00363A5A"/>
    <w:rsid w:val="003649D7"/>
    <w:rsid w:val="00365B2D"/>
    <w:rsid w:val="00376F83"/>
    <w:rsid w:val="00377F1F"/>
    <w:rsid w:val="00380B4D"/>
    <w:rsid w:val="00384487"/>
    <w:rsid w:val="00387D82"/>
    <w:rsid w:val="0039045A"/>
    <w:rsid w:val="00392F0E"/>
    <w:rsid w:val="003955AE"/>
    <w:rsid w:val="003962C0"/>
    <w:rsid w:val="003B25BF"/>
    <w:rsid w:val="003B56C6"/>
    <w:rsid w:val="003B6F53"/>
    <w:rsid w:val="003C36DE"/>
    <w:rsid w:val="003C5530"/>
    <w:rsid w:val="003D1834"/>
    <w:rsid w:val="003D2B50"/>
    <w:rsid w:val="003D545A"/>
    <w:rsid w:val="003D63BF"/>
    <w:rsid w:val="003D69FD"/>
    <w:rsid w:val="003D7950"/>
    <w:rsid w:val="003E245B"/>
    <w:rsid w:val="003F1075"/>
    <w:rsid w:val="003F3341"/>
    <w:rsid w:val="003F470F"/>
    <w:rsid w:val="003F5083"/>
    <w:rsid w:val="004112DC"/>
    <w:rsid w:val="004143CF"/>
    <w:rsid w:val="004225F9"/>
    <w:rsid w:val="00423446"/>
    <w:rsid w:val="004234AB"/>
    <w:rsid w:val="00425DBA"/>
    <w:rsid w:val="00425F25"/>
    <w:rsid w:val="00426ABD"/>
    <w:rsid w:val="0043663A"/>
    <w:rsid w:val="00451799"/>
    <w:rsid w:val="00452372"/>
    <w:rsid w:val="00457DC6"/>
    <w:rsid w:val="004606FD"/>
    <w:rsid w:val="00462768"/>
    <w:rsid w:val="00462B0E"/>
    <w:rsid w:val="00465A9F"/>
    <w:rsid w:val="00466955"/>
    <w:rsid w:val="004703B7"/>
    <w:rsid w:val="0047274A"/>
    <w:rsid w:val="00472A6C"/>
    <w:rsid w:val="00472D10"/>
    <w:rsid w:val="00473093"/>
    <w:rsid w:val="00475F32"/>
    <w:rsid w:val="004822F8"/>
    <w:rsid w:val="00492D7B"/>
    <w:rsid w:val="00493485"/>
    <w:rsid w:val="004968EA"/>
    <w:rsid w:val="004A4627"/>
    <w:rsid w:val="004A727F"/>
    <w:rsid w:val="004B48E7"/>
    <w:rsid w:val="004B5FAE"/>
    <w:rsid w:val="004B6854"/>
    <w:rsid w:val="004B7D98"/>
    <w:rsid w:val="004C0099"/>
    <w:rsid w:val="004C0E03"/>
    <w:rsid w:val="004C2484"/>
    <w:rsid w:val="004C357F"/>
    <w:rsid w:val="004C35D0"/>
    <w:rsid w:val="004D5A16"/>
    <w:rsid w:val="004E4737"/>
    <w:rsid w:val="004E5B92"/>
    <w:rsid w:val="004E71D1"/>
    <w:rsid w:val="004E7437"/>
    <w:rsid w:val="004F3489"/>
    <w:rsid w:val="004F37AF"/>
    <w:rsid w:val="004F6C72"/>
    <w:rsid w:val="00500722"/>
    <w:rsid w:val="005059EC"/>
    <w:rsid w:val="00513BAB"/>
    <w:rsid w:val="005210C6"/>
    <w:rsid w:val="005220BD"/>
    <w:rsid w:val="00522113"/>
    <w:rsid w:val="005225E6"/>
    <w:rsid w:val="00523251"/>
    <w:rsid w:val="00523763"/>
    <w:rsid w:val="005248F4"/>
    <w:rsid w:val="00524BE5"/>
    <w:rsid w:val="0052754D"/>
    <w:rsid w:val="00532C44"/>
    <w:rsid w:val="005404A3"/>
    <w:rsid w:val="0054390A"/>
    <w:rsid w:val="00550311"/>
    <w:rsid w:val="005509C9"/>
    <w:rsid w:val="005567FA"/>
    <w:rsid w:val="005634C8"/>
    <w:rsid w:val="00563F7B"/>
    <w:rsid w:val="00564FA6"/>
    <w:rsid w:val="0057026F"/>
    <w:rsid w:val="00574336"/>
    <w:rsid w:val="00575B32"/>
    <w:rsid w:val="0058211D"/>
    <w:rsid w:val="0058307E"/>
    <w:rsid w:val="0059071D"/>
    <w:rsid w:val="005940D0"/>
    <w:rsid w:val="00594C7B"/>
    <w:rsid w:val="00594ECF"/>
    <w:rsid w:val="00596075"/>
    <w:rsid w:val="00596E47"/>
    <w:rsid w:val="005A462C"/>
    <w:rsid w:val="005A59DC"/>
    <w:rsid w:val="005A6BD8"/>
    <w:rsid w:val="005A7941"/>
    <w:rsid w:val="005B28CD"/>
    <w:rsid w:val="005B33AE"/>
    <w:rsid w:val="005B588F"/>
    <w:rsid w:val="005B7515"/>
    <w:rsid w:val="005C0BF0"/>
    <w:rsid w:val="005C19E3"/>
    <w:rsid w:val="005C27CF"/>
    <w:rsid w:val="005C293C"/>
    <w:rsid w:val="005C3931"/>
    <w:rsid w:val="005C39DE"/>
    <w:rsid w:val="005C3CA5"/>
    <w:rsid w:val="005C47B6"/>
    <w:rsid w:val="005C5F0C"/>
    <w:rsid w:val="005D0220"/>
    <w:rsid w:val="005D110B"/>
    <w:rsid w:val="005D655E"/>
    <w:rsid w:val="005D68F5"/>
    <w:rsid w:val="005E0AB0"/>
    <w:rsid w:val="005E3C59"/>
    <w:rsid w:val="005E67CD"/>
    <w:rsid w:val="005F0C43"/>
    <w:rsid w:val="005F5247"/>
    <w:rsid w:val="005F6B92"/>
    <w:rsid w:val="005F7974"/>
    <w:rsid w:val="00600AAB"/>
    <w:rsid w:val="00602A43"/>
    <w:rsid w:val="00602B22"/>
    <w:rsid w:val="00615952"/>
    <w:rsid w:val="00621356"/>
    <w:rsid w:val="00624594"/>
    <w:rsid w:val="00626B0F"/>
    <w:rsid w:val="00627BB0"/>
    <w:rsid w:val="006309F1"/>
    <w:rsid w:val="006318B6"/>
    <w:rsid w:val="00636A14"/>
    <w:rsid w:val="006420C4"/>
    <w:rsid w:val="00653A9F"/>
    <w:rsid w:val="00656E68"/>
    <w:rsid w:val="00660589"/>
    <w:rsid w:val="00665731"/>
    <w:rsid w:val="00674002"/>
    <w:rsid w:val="006778E8"/>
    <w:rsid w:val="00680534"/>
    <w:rsid w:val="006827E5"/>
    <w:rsid w:val="00683E52"/>
    <w:rsid w:val="0069103A"/>
    <w:rsid w:val="0069298C"/>
    <w:rsid w:val="00693E07"/>
    <w:rsid w:val="00697838"/>
    <w:rsid w:val="006A2B11"/>
    <w:rsid w:val="006A66FA"/>
    <w:rsid w:val="006C37B5"/>
    <w:rsid w:val="006D2C75"/>
    <w:rsid w:val="006D6ECD"/>
    <w:rsid w:val="006E70EA"/>
    <w:rsid w:val="006F5471"/>
    <w:rsid w:val="006F7D14"/>
    <w:rsid w:val="00700724"/>
    <w:rsid w:val="00702CAE"/>
    <w:rsid w:val="007128C8"/>
    <w:rsid w:val="00713397"/>
    <w:rsid w:val="00713C52"/>
    <w:rsid w:val="00721E4D"/>
    <w:rsid w:val="00726022"/>
    <w:rsid w:val="0073167E"/>
    <w:rsid w:val="007316FF"/>
    <w:rsid w:val="00737288"/>
    <w:rsid w:val="00742BEB"/>
    <w:rsid w:val="007439C0"/>
    <w:rsid w:val="00751953"/>
    <w:rsid w:val="007553F5"/>
    <w:rsid w:val="007561FE"/>
    <w:rsid w:val="0075678D"/>
    <w:rsid w:val="007567AE"/>
    <w:rsid w:val="007605CE"/>
    <w:rsid w:val="007624DF"/>
    <w:rsid w:val="007667F2"/>
    <w:rsid w:val="007668E2"/>
    <w:rsid w:val="00776B81"/>
    <w:rsid w:val="0077753C"/>
    <w:rsid w:val="00780D30"/>
    <w:rsid w:val="0078125B"/>
    <w:rsid w:val="0079078E"/>
    <w:rsid w:val="00795DE7"/>
    <w:rsid w:val="007A1B60"/>
    <w:rsid w:val="007A6317"/>
    <w:rsid w:val="007A6C4C"/>
    <w:rsid w:val="007B0758"/>
    <w:rsid w:val="007B4DAB"/>
    <w:rsid w:val="007B4DB2"/>
    <w:rsid w:val="007B5D1D"/>
    <w:rsid w:val="007C1085"/>
    <w:rsid w:val="007C6AE1"/>
    <w:rsid w:val="007C7542"/>
    <w:rsid w:val="007D0692"/>
    <w:rsid w:val="007D1CB3"/>
    <w:rsid w:val="007D5238"/>
    <w:rsid w:val="007D6303"/>
    <w:rsid w:val="007D6331"/>
    <w:rsid w:val="007D6EEA"/>
    <w:rsid w:val="007E1C2D"/>
    <w:rsid w:val="007E1CBE"/>
    <w:rsid w:val="007E28DB"/>
    <w:rsid w:val="007E3BB1"/>
    <w:rsid w:val="007E3D3F"/>
    <w:rsid w:val="007E71A3"/>
    <w:rsid w:val="007F03DC"/>
    <w:rsid w:val="007F0F7E"/>
    <w:rsid w:val="007F15BE"/>
    <w:rsid w:val="007F55D6"/>
    <w:rsid w:val="0080398F"/>
    <w:rsid w:val="00803CBD"/>
    <w:rsid w:val="008058AD"/>
    <w:rsid w:val="00806A5B"/>
    <w:rsid w:val="00807E01"/>
    <w:rsid w:val="00810525"/>
    <w:rsid w:val="008109D6"/>
    <w:rsid w:val="008136A5"/>
    <w:rsid w:val="00814E7F"/>
    <w:rsid w:val="0081580C"/>
    <w:rsid w:val="00815A31"/>
    <w:rsid w:val="00816742"/>
    <w:rsid w:val="00820B11"/>
    <w:rsid w:val="0082162E"/>
    <w:rsid w:val="008231DE"/>
    <w:rsid w:val="00823DFA"/>
    <w:rsid w:val="008327BA"/>
    <w:rsid w:val="00834328"/>
    <w:rsid w:val="00835175"/>
    <w:rsid w:val="00837D16"/>
    <w:rsid w:val="00841987"/>
    <w:rsid w:val="00842B28"/>
    <w:rsid w:val="00842CEA"/>
    <w:rsid w:val="008454EE"/>
    <w:rsid w:val="00847D59"/>
    <w:rsid w:val="00850009"/>
    <w:rsid w:val="00852026"/>
    <w:rsid w:val="0085368F"/>
    <w:rsid w:val="00854378"/>
    <w:rsid w:val="00861E68"/>
    <w:rsid w:val="008637F7"/>
    <w:rsid w:val="00871686"/>
    <w:rsid w:val="008728D5"/>
    <w:rsid w:val="00872BFB"/>
    <w:rsid w:val="008771E9"/>
    <w:rsid w:val="0089361F"/>
    <w:rsid w:val="00893F9B"/>
    <w:rsid w:val="00895506"/>
    <w:rsid w:val="00895667"/>
    <w:rsid w:val="008A4546"/>
    <w:rsid w:val="008A4E42"/>
    <w:rsid w:val="008B2D30"/>
    <w:rsid w:val="008B4F2E"/>
    <w:rsid w:val="008B7337"/>
    <w:rsid w:val="008C00BD"/>
    <w:rsid w:val="008C01E2"/>
    <w:rsid w:val="008D0980"/>
    <w:rsid w:val="008D1E5A"/>
    <w:rsid w:val="008D3A3B"/>
    <w:rsid w:val="008D7356"/>
    <w:rsid w:val="008E1AA5"/>
    <w:rsid w:val="008E575C"/>
    <w:rsid w:val="008E5BB5"/>
    <w:rsid w:val="00907AED"/>
    <w:rsid w:val="00915C9C"/>
    <w:rsid w:val="00921CFC"/>
    <w:rsid w:val="009230B0"/>
    <w:rsid w:val="009274D5"/>
    <w:rsid w:val="0093090F"/>
    <w:rsid w:val="00935762"/>
    <w:rsid w:val="00937A67"/>
    <w:rsid w:val="00940403"/>
    <w:rsid w:val="00940CC4"/>
    <w:rsid w:val="00943C4E"/>
    <w:rsid w:val="00945558"/>
    <w:rsid w:val="009503E9"/>
    <w:rsid w:val="00955740"/>
    <w:rsid w:val="00961DA6"/>
    <w:rsid w:val="009637D2"/>
    <w:rsid w:val="00972CB7"/>
    <w:rsid w:val="00973FD4"/>
    <w:rsid w:val="0097631D"/>
    <w:rsid w:val="00980A28"/>
    <w:rsid w:val="0098105B"/>
    <w:rsid w:val="009900F0"/>
    <w:rsid w:val="00993171"/>
    <w:rsid w:val="0099404C"/>
    <w:rsid w:val="00994648"/>
    <w:rsid w:val="009A3A3F"/>
    <w:rsid w:val="009B598A"/>
    <w:rsid w:val="009C156B"/>
    <w:rsid w:val="009C2515"/>
    <w:rsid w:val="009C3F33"/>
    <w:rsid w:val="009C5BA0"/>
    <w:rsid w:val="009C6FAB"/>
    <w:rsid w:val="009D7C23"/>
    <w:rsid w:val="009E12D0"/>
    <w:rsid w:val="009E15B8"/>
    <w:rsid w:val="009E4963"/>
    <w:rsid w:val="009E6E17"/>
    <w:rsid w:val="009F1726"/>
    <w:rsid w:val="009F1736"/>
    <w:rsid w:val="009F2907"/>
    <w:rsid w:val="009F3DCE"/>
    <w:rsid w:val="009F4828"/>
    <w:rsid w:val="009F6799"/>
    <w:rsid w:val="009F6E63"/>
    <w:rsid w:val="009F779C"/>
    <w:rsid w:val="00A00B3A"/>
    <w:rsid w:val="00A0300E"/>
    <w:rsid w:val="00A03C6B"/>
    <w:rsid w:val="00A052F4"/>
    <w:rsid w:val="00A064E3"/>
    <w:rsid w:val="00A11907"/>
    <w:rsid w:val="00A12557"/>
    <w:rsid w:val="00A264B4"/>
    <w:rsid w:val="00A2781E"/>
    <w:rsid w:val="00A36E84"/>
    <w:rsid w:val="00A412FD"/>
    <w:rsid w:val="00A52DB7"/>
    <w:rsid w:val="00A55021"/>
    <w:rsid w:val="00A6286A"/>
    <w:rsid w:val="00A64900"/>
    <w:rsid w:val="00A654DF"/>
    <w:rsid w:val="00A6630F"/>
    <w:rsid w:val="00A66639"/>
    <w:rsid w:val="00A73071"/>
    <w:rsid w:val="00A8133F"/>
    <w:rsid w:val="00A83938"/>
    <w:rsid w:val="00A90CC4"/>
    <w:rsid w:val="00A92DA9"/>
    <w:rsid w:val="00A938FE"/>
    <w:rsid w:val="00A94BD9"/>
    <w:rsid w:val="00AA1DDD"/>
    <w:rsid w:val="00AA3851"/>
    <w:rsid w:val="00AA4EF5"/>
    <w:rsid w:val="00AA6E45"/>
    <w:rsid w:val="00AB1DD4"/>
    <w:rsid w:val="00AB20E0"/>
    <w:rsid w:val="00AB7964"/>
    <w:rsid w:val="00AD0456"/>
    <w:rsid w:val="00AE3DE2"/>
    <w:rsid w:val="00AE6960"/>
    <w:rsid w:val="00AF2A5E"/>
    <w:rsid w:val="00AF5FE5"/>
    <w:rsid w:val="00B0682F"/>
    <w:rsid w:val="00B17F6C"/>
    <w:rsid w:val="00B201E7"/>
    <w:rsid w:val="00B238F8"/>
    <w:rsid w:val="00B26995"/>
    <w:rsid w:val="00B33603"/>
    <w:rsid w:val="00B340C3"/>
    <w:rsid w:val="00B34BB8"/>
    <w:rsid w:val="00B41D2B"/>
    <w:rsid w:val="00B43B10"/>
    <w:rsid w:val="00B45119"/>
    <w:rsid w:val="00B4595C"/>
    <w:rsid w:val="00B46C9C"/>
    <w:rsid w:val="00B477DC"/>
    <w:rsid w:val="00B5244A"/>
    <w:rsid w:val="00B53139"/>
    <w:rsid w:val="00B547FB"/>
    <w:rsid w:val="00B55E45"/>
    <w:rsid w:val="00B574F7"/>
    <w:rsid w:val="00B63968"/>
    <w:rsid w:val="00B64938"/>
    <w:rsid w:val="00B66463"/>
    <w:rsid w:val="00B73C1A"/>
    <w:rsid w:val="00B744A8"/>
    <w:rsid w:val="00B75D9D"/>
    <w:rsid w:val="00B7643E"/>
    <w:rsid w:val="00B815B7"/>
    <w:rsid w:val="00B838D9"/>
    <w:rsid w:val="00B83CE0"/>
    <w:rsid w:val="00B869BB"/>
    <w:rsid w:val="00B87564"/>
    <w:rsid w:val="00B96E68"/>
    <w:rsid w:val="00B97ACE"/>
    <w:rsid w:val="00B97D0F"/>
    <w:rsid w:val="00BA0E59"/>
    <w:rsid w:val="00BA1821"/>
    <w:rsid w:val="00BA723E"/>
    <w:rsid w:val="00BA72AF"/>
    <w:rsid w:val="00BB0B7E"/>
    <w:rsid w:val="00BB4293"/>
    <w:rsid w:val="00BB737A"/>
    <w:rsid w:val="00BB7C3F"/>
    <w:rsid w:val="00BC07F4"/>
    <w:rsid w:val="00BC2B87"/>
    <w:rsid w:val="00BC5C02"/>
    <w:rsid w:val="00BD0A01"/>
    <w:rsid w:val="00BD12E9"/>
    <w:rsid w:val="00BD203E"/>
    <w:rsid w:val="00BD46BB"/>
    <w:rsid w:val="00BD794E"/>
    <w:rsid w:val="00BE1ECB"/>
    <w:rsid w:val="00BE27EA"/>
    <w:rsid w:val="00BE4970"/>
    <w:rsid w:val="00BF3A97"/>
    <w:rsid w:val="00BF6F65"/>
    <w:rsid w:val="00C07C05"/>
    <w:rsid w:val="00C20C81"/>
    <w:rsid w:val="00C26EA0"/>
    <w:rsid w:val="00C2777A"/>
    <w:rsid w:val="00C27A92"/>
    <w:rsid w:val="00C27B5B"/>
    <w:rsid w:val="00C3433D"/>
    <w:rsid w:val="00C3654A"/>
    <w:rsid w:val="00C37495"/>
    <w:rsid w:val="00C37F94"/>
    <w:rsid w:val="00C40AC7"/>
    <w:rsid w:val="00C41FED"/>
    <w:rsid w:val="00C525FE"/>
    <w:rsid w:val="00C56064"/>
    <w:rsid w:val="00C5612E"/>
    <w:rsid w:val="00C56318"/>
    <w:rsid w:val="00C628E3"/>
    <w:rsid w:val="00C72376"/>
    <w:rsid w:val="00C72629"/>
    <w:rsid w:val="00C80784"/>
    <w:rsid w:val="00C83F2B"/>
    <w:rsid w:val="00C8441F"/>
    <w:rsid w:val="00C85283"/>
    <w:rsid w:val="00C93262"/>
    <w:rsid w:val="00C96F56"/>
    <w:rsid w:val="00CA3C60"/>
    <w:rsid w:val="00CA4DC1"/>
    <w:rsid w:val="00CB0615"/>
    <w:rsid w:val="00CC0B6A"/>
    <w:rsid w:val="00CC0EF3"/>
    <w:rsid w:val="00CC290B"/>
    <w:rsid w:val="00CC2D91"/>
    <w:rsid w:val="00CC71FE"/>
    <w:rsid w:val="00CC7414"/>
    <w:rsid w:val="00CC770B"/>
    <w:rsid w:val="00CD061D"/>
    <w:rsid w:val="00CD211A"/>
    <w:rsid w:val="00CD4667"/>
    <w:rsid w:val="00CE1F3D"/>
    <w:rsid w:val="00CE210C"/>
    <w:rsid w:val="00CE2337"/>
    <w:rsid w:val="00CE2730"/>
    <w:rsid w:val="00CE5CFA"/>
    <w:rsid w:val="00CF0A8E"/>
    <w:rsid w:val="00CF2E84"/>
    <w:rsid w:val="00CF63B2"/>
    <w:rsid w:val="00D0073D"/>
    <w:rsid w:val="00D0234E"/>
    <w:rsid w:val="00D05A52"/>
    <w:rsid w:val="00D07FEE"/>
    <w:rsid w:val="00D11AAC"/>
    <w:rsid w:val="00D165E1"/>
    <w:rsid w:val="00D1660E"/>
    <w:rsid w:val="00D20CEA"/>
    <w:rsid w:val="00D2116E"/>
    <w:rsid w:val="00D21511"/>
    <w:rsid w:val="00D273A4"/>
    <w:rsid w:val="00D273CD"/>
    <w:rsid w:val="00D31F1F"/>
    <w:rsid w:val="00D358B1"/>
    <w:rsid w:val="00D35B64"/>
    <w:rsid w:val="00D36001"/>
    <w:rsid w:val="00D41E0B"/>
    <w:rsid w:val="00D41EA4"/>
    <w:rsid w:val="00D4255A"/>
    <w:rsid w:val="00D5387C"/>
    <w:rsid w:val="00D541A2"/>
    <w:rsid w:val="00D57AE6"/>
    <w:rsid w:val="00D625E3"/>
    <w:rsid w:val="00D637A5"/>
    <w:rsid w:val="00D67BB0"/>
    <w:rsid w:val="00D73DC1"/>
    <w:rsid w:val="00D74C0D"/>
    <w:rsid w:val="00D75D0D"/>
    <w:rsid w:val="00D85C34"/>
    <w:rsid w:val="00D95DA4"/>
    <w:rsid w:val="00DA04DB"/>
    <w:rsid w:val="00DA1AFC"/>
    <w:rsid w:val="00DB266E"/>
    <w:rsid w:val="00DB7D3F"/>
    <w:rsid w:val="00DC329E"/>
    <w:rsid w:val="00DC466B"/>
    <w:rsid w:val="00DC68FD"/>
    <w:rsid w:val="00DC7601"/>
    <w:rsid w:val="00DD32D9"/>
    <w:rsid w:val="00DD5CFF"/>
    <w:rsid w:val="00DD5EA1"/>
    <w:rsid w:val="00DE113B"/>
    <w:rsid w:val="00DE65DA"/>
    <w:rsid w:val="00DE6BDB"/>
    <w:rsid w:val="00DF1F2F"/>
    <w:rsid w:val="00DF46AE"/>
    <w:rsid w:val="00DF47E6"/>
    <w:rsid w:val="00DF4CDF"/>
    <w:rsid w:val="00E00D6F"/>
    <w:rsid w:val="00E067D0"/>
    <w:rsid w:val="00E117A1"/>
    <w:rsid w:val="00E151A5"/>
    <w:rsid w:val="00E20CF6"/>
    <w:rsid w:val="00E236CB"/>
    <w:rsid w:val="00E25F4B"/>
    <w:rsid w:val="00E26BA7"/>
    <w:rsid w:val="00E306D9"/>
    <w:rsid w:val="00E310EE"/>
    <w:rsid w:val="00E33007"/>
    <w:rsid w:val="00E40772"/>
    <w:rsid w:val="00E41F1D"/>
    <w:rsid w:val="00E47748"/>
    <w:rsid w:val="00E55732"/>
    <w:rsid w:val="00E56EAF"/>
    <w:rsid w:val="00E61D1A"/>
    <w:rsid w:val="00E62A17"/>
    <w:rsid w:val="00E63A7C"/>
    <w:rsid w:val="00E70D16"/>
    <w:rsid w:val="00E71AAA"/>
    <w:rsid w:val="00E71EF8"/>
    <w:rsid w:val="00E725A1"/>
    <w:rsid w:val="00E732A0"/>
    <w:rsid w:val="00E733FA"/>
    <w:rsid w:val="00E74022"/>
    <w:rsid w:val="00E93E00"/>
    <w:rsid w:val="00E94094"/>
    <w:rsid w:val="00E9523F"/>
    <w:rsid w:val="00E966B1"/>
    <w:rsid w:val="00E973C1"/>
    <w:rsid w:val="00E97E60"/>
    <w:rsid w:val="00EA27B0"/>
    <w:rsid w:val="00EA4144"/>
    <w:rsid w:val="00EA4DAF"/>
    <w:rsid w:val="00EA652D"/>
    <w:rsid w:val="00EA759E"/>
    <w:rsid w:val="00EB1041"/>
    <w:rsid w:val="00EB49C0"/>
    <w:rsid w:val="00EB688D"/>
    <w:rsid w:val="00EB7F58"/>
    <w:rsid w:val="00EC1E02"/>
    <w:rsid w:val="00EC382A"/>
    <w:rsid w:val="00EC4A4D"/>
    <w:rsid w:val="00EC5C80"/>
    <w:rsid w:val="00ED014C"/>
    <w:rsid w:val="00ED3C4E"/>
    <w:rsid w:val="00ED61E5"/>
    <w:rsid w:val="00EE113D"/>
    <w:rsid w:val="00EE1AA4"/>
    <w:rsid w:val="00EF1641"/>
    <w:rsid w:val="00EF1FC8"/>
    <w:rsid w:val="00EF2409"/>
    <w:rsid w:val="00EF3866"/>
    <w:rsid w:val="00EF6649"/>
    <w:rsid w:val="00F02944"/>
    <w:rsid w:val="00F10B2F"/>
    <w:rsid w:val="00F16986"/>
    <w:rsid w:val="00F21DC0"/>
    <w:rsid w:val="00F24409"/>
    <w:rsid w:val="00F2608F"/>
    <w:rsid w:val="00F262B5"/>
    <w:rsid w:val="00F315CB"/>
    <w:rsid w:val="00F34E0E"/>
    <w:rsid w:val="00F34EA1"/>
    <w:rsid w:val="00F436B1"/>
    <w:rsid w:val="00F47F90"/>
    <w:rsid w:val="00F525A5"/>
    <w:rsid w:val="00F53527"/>
    <w:rsid w:val="00F574C5"/>
    <w:rsid w:val="00F602B5"/>
    <w:rsid w:val="00F62ACE"/>
    <w:rsid w:val="00F67C81"/>
    <w:rsid w:val="00F71D9D"/>
    <w:rsid w:val="00F75C26"/>
    <w:rsid w:val="00F818FE"/>
    <w:rsid w:val="00F82CCB"/>
    <w:rsid w:val="00F87B58"/>
    <w:rsid w:val="00F92AEF"/>
    <w:rsid w:val="00F96E08"/>
    <w:rsid w:val="00FA102C"/>
    <w:rsid w:val="00FA1383"/>
    <w:rsid w:val="00FA204D"/>
    <w:rsid w:val="00FA390E"/>
    <w:rsid w:val="00FA3BE8"/>
    <w:rsid w:val="00FA3CBF"/>
    <w:rsid w:val="00FA5DBE"/>
    <w:rsid w:val="00FA661B"/>
    <w:rsid w:val="00FA71E4"/>
    <w:rsid w:val="00FB13B0"/>
    <w:rsid w:val="00FB2359"/>
    <w:rsid w:val="00FB2C17"/>
    <w:rsid w:val="00FB32B7"/>
    <w:rsid w:val="00FB75DD"/>
    <w:rsid w:val="00FC16EB"/>
    <w:rsid w:val="00FC2A51"/>
    <w:rsid w:val="00FC6394"/>
    <w:rsid w:val="00FF4BAE"/>
    <w:rsid w:val="00FF602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6E17"/>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9E12D0"/>
    <w:pPr>
      <w:tabs>
        <w:tab w:val="center" w:pos="4819"/>
        <w:tab w:val="right" w:pos="9638"/>
      </w:tabs>
      <w:spacing w:after="0" w:line="240" w:lineRule="auto"/>
    </w:pPr>
    <w:rPr>
      <w:sz w:val="20"/>
      <w:szCs w:val="20"/>
      <w:lang w:eastAsia="it-IT"/>
    </w:rPr>
  </w:style>
  <w:style w:type="character" w:customStyle="1" w:styleId="IntestazioneCarattere">
    <w:name w:val="Intestazione Carattere"/>
    <w:basedOn w:val="Carpredefinitoparagrafo"/>
    <w:link w:val="Intestazione"/>
    <w:uiPriority w:val="99"/>
    <w:locked/>
    <w:rsid w:val="009E12D0"/>
    <w:rPr>
      <w:rFonts w:cs="Times New Roman"/>
    </w:rPr>
  </w:style>
  <w:style w:type="paragraph" w:styleId="Pidipagina">
    <w:name w:val="footer"/>
    <w:basedOn w:val="Normale"/>
    <w:link w:val="PidipaginaCarattere"/>
    <w:uiPriority w:val="99"/>
    <w:rsid w:val="009E12D0"/>
    <w:pPr>
      <w:tabs>
        <w:tab w:val="center" w:pos="4819"/>
        <w:tab w:val="right" w:pos="9638"/>
      </w:tabs>
      <w:spacing w:after="0" w:line="240" w:lineRule="auto"/>
    </w:pPr>
    <w:rPr>
      <w:sz w:val="20"/>
      <w:szCs w:val="20"/>
      <w:lang w:eastAsia="it-IT"/>
    </w:rPr>
  </w:style>
  <w:style w:type="character" w:customStyle="1" w:styleId="PidipaginaCarattere">
    <w:name w:val="Piè di pagina Carattere"/>
    <w:basedOn w:val="Carpredefinitoparagrafo"/>
    <w:link w:val="Pidipagina"/>
    <w:uiPriority w:val="99"/>
    <w:locked/>
    <w:rsid w:val="009E12D0"/>
    <w:rPr>
      <w:rFonts w:cs="Times New Roman"/>
    </w:rPr>
  </w:style>
  <w:style w:type="character" w:styleId="Collegamentoipertestuale">
    <w:name w:val="Hyperlink"/>
    <w:basedOn w:val="Carpredefinitoparagrafo"/>
    <w:uiPriority w:val="99"/>
    <w:rsid w:val="009E12D0"/>
    <w:rPr>
      <w:rFonts w:cs="Times New Roman"/>
      <w:color w:val="0000FF"/>
      <w:u w:val="single"/>
    </w:rPr>
  </w:style>
  <w:style w:type="table" w:styleId="Grigliatabella">
    <w:name w:val="Table Grid"/>
    <w:basedOn w:val="Tabellanormale"/>
    <w:uiPriority w:val="99"/>
    <w:rsid w:val="009E12D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99"/>
    <w:qFormat/>
    <w:rsid w:val="00205606"/>
    <w:pPr>
      <w:ind w:left="720"/>
      <w:contextualSpacing/>
    </w:pPr>
  </w:style>
  <w:style w:type="character" w:customStyle="1" w:styleId="Menzionenonrisolta1">
    <w:name w:val="Menzione non risolta1"/>
    <w:basedOn w:val="Carpredefinitoparagrafo"/>
    <w:uiPriority w:val="99"/>
    <w:semiHidden/>
    <w:rsid w:val="006318B6"/>
    <w:rPr>
      <w:rFonts w:cs="Times New Roman"/>
      <w:color w:val="605E5C"/>
      <w:shd w:val="clear" w:color="auto" w:fill="E1DFDD"/>
    </w:rPr>
  </w:style>
  <w:style w:type="table" w:customStyle="1" w:styleId="Grigliatabella1">
    <w:name w:val="Griglia tabella1"/>
    <w:uiPriority w:val="99"/>
    <w:rsid w:val="0095574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rsid w:val="00F21DC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F21DC0"/>
    <w:rPr>
      <w:rFonts w:cs="Times New Roman"/>
      <w:lang w:eastAsia="en-US"/>
    </w:rPr>
  </w:style>
  <w:style w:type="character" w:styleId="Rimandonotaapidipagina">
    <w:name w:val="footnote reference"/>
    <w:basedOn w:val="Carpredefinitoparagrafo"/>
    <w:uiPriority w:val="99"/>
    <w:semiHidden/>
    <w:rsid w:val="00F21DC0"/>
    <w:rPr>
      <w:rFonts w:cs="Times New Roman"/>
      <w:vertAlign w:val="superscript"/>
    </w:rPr>
  </w:style>
  <w:style w:type="paragraph" w:styleId="Corpodeltesto">
    <w:name w:val="Body Text"/>
    <w:basedOn w:val="Normale"/>
    <w:link w:val="CorpodeltestoCarattere"/>
    <w:uiPriority w:val="99"/>
    <w:rsid w:val="005059EC"/>
    <w:pPr>
      <w:widowControl w:val="0"/>
      <w:autoSpaceDE w:val="0"/>
      <w:autoSpaceDN w:val="0"/>
      <w:spacing w:after="0" w:line="240" w:lineRule="auto"/>
      <w:ind w:left="114"/>
      <w:jc w:val="both"/>
    </w:pPr>
    <w:rPr>
      <w:rFonts w:ascii="Times New Roman" w:eastAsia="Times New Roman" w:hAnsi="Times New Roman"/>
      <w:sz w:val="20"/>
      <w:szCs w:val="20"/>
    </w:rPr>
  </w:style>
  <w:style w:type="character" w:customStyle="1" w:styleId="CorpodeltestoCarattere">
    <w:name w:val="Corpo del testo Carattere"/>
    <w:basedOn w:val="Carpredefinitoparagrafo"/>
    <w:link w:val="Corpodeltesto"/>
    <w:uiPriority w:val="99"/>
    <w:locked/>
    <w:rsid w:val="005059EC"/>
    <w:rPr>
      <w:rFonts w:ascii="Times New Roman" w:hAnsi="Times New Roman" w:cs="Times New Roman"/>
      <w:sz w:val="20"/>
      <w:szCs w:val="20"/>
      <w:lang w:eastAsia="en-US"/>
    </w:rPr>
  </w:style>
  <w:style w:type="character" w:customStyle="1" w:styleId="Menzionenonrisolta2">
    <w:name w:val="Menzione non risolta2"/>
    <w:basedOn w:val="Carpredefinitoparagrafo"/>
    <w:uiPriority w:val="99"/>
    <w:semiHidden/>
    <w:rsid w:val="00EB1041"/>
    <w:rPr>
      <w:rFonts w:cs="Times New Roman"/>
      <w:color w:val="605E5C"/>
      <w:shd w:val="clear" w:color="auto" w:fill="E1DFDD"/>
    </w:rPr>
  </w:style>
  <w:style w:type="character" w:styleId="Collegamentovisitato">
    <w:name w:val="FollowedHyperlink"/>
    <w:basedOn w:val="Carpredefinitoparagrafo"/>
    <w:uiPriority w:val="99"/>
    <w:semiHidden/>
    <w:rsid w:val="00EB1041"/>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930308157">
      <w:marLeft w:val="0"/>
      <w:marRight w:val="0"/>
      <w:marTop w:val="0"/>
      <w:marBottom w:val="0"/>
      <w:divBdr>
        <w:top w:val="none" w:sz="0" w:space="0" w:color="auto"/>
        <w:left w:val="none" w:sz="0" w:space="0" w:color="auto"/>
        <w:bottom w:val="none" w:sz="0" w:space="0" w:color="auto"/>
        <w:right w:val="none" w:sz="0" w:space="0" w:color="auto"/>
      </w:divBdr>
    </w:div>
    <w:div w:id="1930308158">
      <w:marLeft w:val="0"/>
      <w:marRight w:val="0"/>
      <w:marTop w:val="0"/>
      <w:marBottom w:val="0"/>
      <w:divBdr>
        <w:top w:val="none" w:sz="0" w:space="0" w:color="auto"/>
        <w:left w:val="none" w:sz="0" w:space="0" w:color="auto"/>
        <w:bottom w:val="none" w:sz="0" w:space="0" w:color="auto"/>
        <w:right w:val="none" w:sz="0" w:space="0" w:color="auto"/>
      </w:divBdr>
    </w:div>
    <w:div w:id="1930308159">
      <w:marLeft w:val="0"/>
      <w:marRight w:val="0"/>
      <w:marTop w:val="0"/>
      <w:marBottom w:val="0"/>
      <w:divBdr>
        <w:top w:val="none" w:sz="0" w:space="0" w:color="auto"/>
        <w:left w:val="none" w:sz="0" w:space="0" w:color="auto"/>
        <w:bottom w:val="none" w:sz="0" w:space="0" w:color="auto"/>
        <w:right w:val="none" w:sz="0" w:space="0" w:color="auto"/>
      </w:divBdr>
    </w:div>
    <w:div w:id="1930308160">
      <w:marLeft w:val="0"/>
      <w:marRight w:val="0"/>
      <w:marTop w:val="0"/>
      <w:marBottom w:val="0"/>
      <w:divBdr>
        <w:top w:val="none" w:sz="0" w:space="0" w:color="auto"/>
        <w:left w:val="none" w:sz="0" w:space="0" w:color="auto"/>
        <w:bottom w:val="none" w:sz="0" w:space="0" w:color="auto"/>
        <w:right w:val="none" w:sz="0" w:space="0" w:color="auto"/>
      </w:divBdr>
    </w:div>
    <w:div w:id="19303081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ormattiva.it/atto/caricaDettaglioAtto?atto.dataPubblicazioneGazzetta=2023-07-03&amp;atto.codiceRedazionale=23G00095&amp;atto.articolo.numero=0&amp;atto.articolo.sottoArticolo=1&amp;atto.articolo.sottoArticolo1=10&amp;qId=f199b167-43cd-4867-a130-f571c6f27d40&amp;tabID=0.47521136705281997&amp;title=lbl.dettaglioAtto"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normattiva.it/atto/caricaDettaglioAtto?atto.dataPubblicazioneGazzetta=2023-05-04&amp;atto.codiceRedazionale=23G00057&amp;tipoDettaglio=multivigenza&amp;qId=&amp;tabID=0.7265366179607141&amp;title=Atto%20multivigente&amp;bloccoAggiornamentoBreadCrumb=tru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sponsabileprotezionedati@pszn33.itt"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mailto:pszn33@gmail.com" TargetMode="External"/><Relationship Id="rId1" Type="http://schemas.openxmlformats.org/officeDocument/2006/relationships/hyperlink" Target="mailto:asps-penisolasorrentina@pec.it"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1.png"/><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2502</Words>
  <Characters>15642</Characters>
  <Application>Microsoft Office Word</Application>
  <DocSecurity>0</DocSecurity>
  <Lines>130</Lines>
  <Paragraphs>36</Paragraphs>
  <ScaleCrop>false</ScaleCrop>
  <Company>HP</Company>
  <LinksUpToDate>false</LinksUpToDate>
  <CharactersWithSpaces>18108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 c</dc:title>
  <dc:subject/>
  <dc:creator>Andrea Di Fiore</dc:creator>
  <cp:keywords/>
  <dc:description/>
  <cp:lastModifiedBy>f.scannapieco</cp:lastModifiedBy>
  <cp:revision>6</cp:revision>
  <cp:lastPrinted>2024-05-24T10:08:00Z</cp:lastPrinted>
  <dcterms:created xsi:type="dcterms:W3CDTF">2024-05-27T10:05:00Z</dcterms:created>
  <dcterms:modified xsi:type="dcterms:W3CDTF">2024-05-28T14:41:00Z</dcterms:modified>
</cp:coreProperties>
</file>