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187" w:rsidRDefault="00334187" w:rsidP="00334187">
      <w:pPr>
        <w:spacing w:after="0" w:line="360" w:lineRule="auto"/>
        <w:jc w:val="both"/>
        <w:rPr>
          <w:rFonts w:ascii="Arial" w:hAnsi="Arial" w:cs="Arial"/>
        </w:rPr>
      </w:pPr>
    </w:p>
    <w:p w:rsidR="006954D9" w:rsidRDefault="001B2ADD" w:rsidP="006954D9">
      <w:pPr>
        <w:spacing w:after="0" w:line="360" w:lineRule="auto"/>
        <w:jc w:val="center"/>
        <w:rPr>
          <w:rFonts w:ascii="Book Antiqua" w:hAnsi="Book Antiqua" w:cs="Arial"/>
          <w:b/>
          <w:sz w:val="24"/>
          <w:szCs w:val="24"/>
        </w:rPr>
      </w:pPr>
      <w:r>
        <w:rPr>
          <w:rFonts w:ascii="Book Antiqua" w:hAnsi="Book Antiqua" w:cs="Arial"/>
          <w:b/>
          <w:sz w:val="24"/>
          <w:szCs w:val="24"/>
        </w:rPr>
        <w:t>CENSIMENTO DELL</w:t>
      </w:r>
      <w:bookmarkStart w:id="0" w:name="_GoBack"/>
      <w:bookmarkEnd w:id="0"/>
      <w:r w:rsidR="006954D9" w:rsidRPr="006954D9">
        <w:rPr>
          <w:rFonts w:ascii="Book Antiqua" w:hAnsi="Book Antiqua" w:cs="Arial"/>
          <w:b/>
          <w:sz w:val="24"/>
          <w:szCs w:val="24"/>
        </w:rPr>
        <w:t>A POPOLAZIONE 2024</w:t>
      </w:r>
    </w:p>
    <w:p w:rsidR="006954D9" w:rsidRPr="006954D9" w:rsidRDefault="006954D9" w:rsidP="006954D9">
      <w:pPr>
        <w:spacing w:after="0" w:line="360" w:lineRule="auto"/>
        <w:jc w:val="center"/>
        <w:rPr>
          <w:rFonts w:ascii="Book Antiqua" w:hAnsi="Book Antiqua" w:cs="Arial"/>
          <w:b/>
          <w:sz w:val="24"/>
          <w:szCs w:val="24"/>
        </w:rPr>
      </w:pPr>
    </w:p>
    <w:p w:rsidR="006954D9" w:rsidRPr="006954D9" w:rsidRDefault="006954D9" w:rsidP="00334187">
      <w:pPr>
        <w:spacing w:after="0" w:line="360" w:lineRule="auto"/>
        <w:jc w:val="both"/>
        <w:rPr>
          <w:rFonts w:ascii="Book Antiqua" w:hAnsi="Book Antiqua" w:cs="Arial"/>
          <w:sz w:val="24"/>
          <w:szCs w:val="24"/>
        </w:rPr>
      </w:pPr>
      <w:r w:rsidRPr="006954D9">
        <w:rPr>
          <w:rFonts w:ascii="Book Antiqua" w:hAnsi="Book Antiqua" w:cs="Arial"/>
          <w:sz w:val="24"/>
          <w:szCs w:val="24"/>
        </w:rPr>
        <w:t xml:space="preserve">Si avvisano i cittadini </w:t>
      </w:r>
      <w:r w:rsidRPr="006954D9">
        <w:rPr>
          <w:rFonts w:ascii="Book Antiqua" w:hAnsi="Book Antiqua" w:cs="Arial"/>
          <w:sz w:val="24"/>
          <w:szCs w:val="24"/>
        </w:rPr>
        <w:t xml:space="preserve">del Comune di Sorrento (NA) </w:t>
      </w:r>
      <w:r w:rsidRPr="006954D9">
        <w:rPr>
          <w:rFonts w:ascii="Book Antiqua" w:hAnsi="Book Antiqua" w:cs="Arial"/>
          <w:sz w:val="24"/>
          <w:szCs w:val="24"/>
        </w:rPr>
        <w:t>che 112 famiglie sono state estratte quale campione per lo svolgimento annuale del Censimento Permanente della Popolazione realizzato da ISTAT.</w:t>
      </w:r>
    </w:p>
    <w:p w:rsidR="006954D9" w:rsidRPr="006954D9" w:rsidRDefault="006954D9" w:rsidP="00334187">
      <w:pPr>
        <w:spacing w:after="0" w:line="360" w:lineRule="auto"/>
        <w:jc w:val="both"/>
        <w:rPr>
          <w:rFonts w:ascii="Book Antiqua" w:hAnsi="Book Antiqua" w:cs="Arial"/>
          <w:sz w:val="24"/>
          <w:szCs w:val="24"/>
        </w:rPr>
      </w:pPr>
    </w:p>
    <w:p w:rsidR="006954D9" w:rsidRPr="006954D9" w:rsidRDefault="006954D9" w:rsidP="00334187">
      <w:pPr>
        <w:spacing w:after="0" w:line="360" w:lineRule="auto"/>
        <w:jc w:val="both"/>
        <w:rPr>
          <w:rFonts w:ascii="Book Antiqua" w:hAnsi="Book Antiqua" w:cs="Arial"/>
          <w:sz w:val="24"/>
          <w:szCs w:val="24"/>
        </w:rPr>
      </w:pPr>
      <w:r w:rsidRPr="006954D9">
        <w:rPr>
          <w:rFonts w:ascii="Book Antiqua" w:hAnsi="Book Antiqua" w:cs="Arial"/>
          <w:sz w:val="24"/>
          <w:szCs w:val="24"/>
        </w:rPr>
        <w:t>Alla luce di ciò, si comunica che nei prossimi giorni le famiglie campione riceveranno presso la propria abitazione un avviso informativo che illustrerà le modalità di accesso alla procedura censuaria.</w:t>
      </w:r>
    </w:p>
    <w:p w:rsidR="006954D9" w:rsidRPr="006954D9" w:rsidRDefault="006954D9" w:rsidP="00334187">
      <w:pPr>
        <w:spacing w:after="0" w:line="360" w:lineRule="auto"/>
        <w:jc w:val="both"/>
        <w:rPr>
          <w:rFonts w:ascii="Book Antiqua" w:hAnsi="Book Antiqua" w:cs="Arial"/>
          <w:sz w:val="24"/>
          <w:szCs w:val="24"/>
        </w:rPr>
      </w:pPr>
    </w:p>
    <w:p w:rsidR="006954D9" w:rsidRPr="006954D9" w:rsidRDefault="006954D9" w:rsidP="00334187">
      <w:pPr>
        <w:spacing w:after="0" w:line="360" w:lineRule="auto"/>
        <w:jc w:val="both"/>
        <w:rPr>
          <w:rFonts w:ascii="Book Antiqua" w:hAnsi="Book Antiqua" w:cs="Arial"/>
          <w:color w:val="000000"/>
          <w:sz w:val="24"/>
          <w:szCs w:val="24"/>
        </w:rPr>
      </w:pPr>
      <w:r w:rsidRPr="006954D9">
        <w:rPr>
          <w:rFonts w:ascii="Book Antiqua" w:hAnsi="Book Antiqua" w:cs="Arial"/>
          <w:sz w:val="24"/>
          <w:szCs w:val="24"/>
        </w:rPr>
        <w:t xml:space="preserve">Si rappresenta che </w:t>
      </w:r>
      <w:r w:rsidRPr="006954D9">
        <w:rPr>
          <w:rFonts w:ascii="Book Antiqua" w:hAnsi="Book Antiqua" w:cs="Arial"/>
          <w:color w:val="000000"/>
          <w:sz w:val="24"/>
          <w:szCs w:val="24"/>
        </w:rPr>
        <w:t>rispondere al Censimento è un obbligo di legge</w:t>
      </w:r>
      <w:r w:rsidRPr="006954D9">
        <w:rPr>
          <w:rFonts w:ascii="Book Antiqua" w:hAnsi="Book Antiqua" w:cs="Arial"/>
          <w:color w:val="000000"/>
          <w:sz w:val="24"/>
          <w:szCs w:val="24"/>
        </w:rPr>
        <w:t xml:space="preserve"> ed è</w:t>
      </w:r>
      <w:r w:rsidRPr="006954D9">
        <w:rPr>
          <w:rFonts w:ascii="Book Antiqua" w:hAnsi="Book Antiqua" w:cs="Arial"/>
          <w:color w:val="000000"/>
          <w:sz w:val="24"/>
          <w:szCs w:val="24"/>
        </w:rPr>
        <w:t xml:space="preserve"> fondamentale</w:t>
      </w:r>
      <w:r w:rsidRPr="006954D9">
        <w:rPr>
          <w:rFonts w:ascii="Book Antiqua" w:hAnsi="Book Antiqua" w:cs="Arial"/>
          <w:color w:val="000000"/>
          <w:sz w:val="24"/>
          <w:szCs w:val="24"/>
        </w:rPr>
        <w:t xml:space="preserve"> in quanto f</w:t>
      </w:r>
      <w:r w:rsidRPr="006954D9">
        <w:rPr>
          <w:rFonts w:ascii="Book Antiqua" w:hAnsi="Book Antiqua" w:cs="Arial"/>
          <w:color w:val="000000"/>
          <w:sz w:val="24"/>
          <w:szCs w:val="24"/>
        </w:rPr>
        <w:t xml:space="preserve">ornisce dati essenziali per il miglioramento di servizi cruciali, come trasporti, scuole e strutture sanitarie. </w:t>
      </w:r>
    </w:p>
    <w:p w:rsidR="006954D9" w:rsidRPr="006954D9" w:rsidRDefault="006954D9" w:rsidP="00334187">
      <w:pPr>
        <w:spacing w:after="0" w:line="360" w:lineRule="auto"/>
        <w:jc w:val="both"/>
        <w:rPr>
          <w:rFonts w:ascii="Book Antiqua" w:hAnsi="Book Antiqua" w:cs="Arial"/>
          <w:color w:val="000000"/>
          <w:sz w:val="24"/>
          <w:szCs w:val="24"/>
        </w:rPr>
      </w:pPr>
    </w:p>
    <w:p w:rsidR="006954D9" w:rsidRDefault="006954D9" w:rsidP="00334187">
      <w:pPr>
        <w:spacing w:after="0" w:line="360" w:lineRule="auto"/>
        <w:jc w:val="both"/>
        <w:rPr>
          <w:rFonts w:ascii="Book Antiqua" w:hAnsi="Book Antiqua" w:cs="Arial"/>
          <w:color w:val="000000"/>
          <w:sz w:val="24"/>
          <w:szCs w:val="24"/>
        </w:rPr>
      </w:pPr>
      <w:r w:rsidRPr="006954D9">
        <w:rPr>
          <w:rFonts w:ascii="Book Antiqua" w:hAnsi="Book Antiqua" w:cs="Arial"/>
          <w:color w:val="000000"/>
          <w:sz w:val="24"/>
          <w:szCs w:val="24"/>
        </w:rPr>
        <w:t>Una partecipazione attiva della popolazione porterà benefici tangibili all’intera comunità.</w:t>
      </w:r>
    </w:p>
    <w:p w:rsidR="009B2264" w:rsidRDefault="009B2264" w:rsidP="00334187">
      <w:pPr>
        <w:spacing w:after="0" w:line="360" w:lineRule="auto"/>
        <w:jc w:val="both"/>
        <w:rPr>
          <w:rFonts w:ascii="Book Antiqua" w:hAnsi="Book Antiqua" w:cs="Arial"/>
          <w:color w:val="000000"/>
          <w:sz w:val="24"/>
          <w:szCs w:val="24"/>
        </w:rPr>
      </w:pPr>
    </w:p>
    <w:p w:rsidR="009B2264" w:rsidRPr="006954D9" w:rsidRDefault="009B2264" w:rsidP="00334187">
      <w:pPr>
        <w:spacing w:after="0" w:line="360" w:lineRule="auto"/>
        <w:jc w:val="both"/>
        <w:rPr>
          <w:rFonts w:ascii="Book Antiqua" w:hAnsi="Book Antiqua" w:cs="Arial"/>
          <w:color w:val="000000"/>
          <w:sz w:val="24"/>
          <w:szCs w:val="24"/>
        </w:rPr>
      </w:pPr>
      <w:r>
        <w:rPr>
          <w:rFonts w:ascii="Book Antiqua" w:hAnsi="Book Antiqua" w:cs="Arial"/>
          <w:color w:val="000000"/>
          <w:sz w:val="24"/>
          <w:szCs w:val="24"/>
        </w:rPr>
        <w:t>Per informazioni, rivolgersi ai seguenti recapiti: 081 8781150 e 081 5335261.</w:t>
      </w:r>
    </w:p>
    <w:p w:rsidR="006954D9" w:rsidRPr="006954D9" w:rsidRDefault="006954D9" w:rsidP="00334187">
      <w:pPr>
        <w:spacing w:after="0" w:line="360" w:lineRule="auto"/>
        <w:jc w:val="both"/>
        <w:rPr>
          <w:rFonts w:ascii="Book Antiqua" w:hAnsi="Book Antiqua" w:cs="Arial"/>
          <w:color w:val="000000"/>
          <w:sz w:val="24"/>
          <w:szCs w:val="24"/>
        </w:rPr>
      </w:pPr>
    </w:p>
    <w:p w:rsidR="006954D9" w:rsidRDefault="006954D9" w:rsidP="006954D9">
      <w:pPr>
        <w:spacing w:after="0" w:line="360" w:lineRule="auto"/>
        <w:ind w:left="5664" w:firstLine="708"/>
        <w:jc w:val="both"/>
        <w:rPr>
          <w:rFonts w:ascii="Book Antiqua" w:hAnsi="Book Antiqua" w:cs="Arial"/>
          <w:color w:val="000000"/>
          <w:sz w:val="24"/>
          <w:szCs w:val="24"/>
        </w:rPr>
      </w:pPr>
    </w:p>
    <w:p w:rsidR="006954D9" w:rsidRDefault="009B2264" w:rsidP="009B2264">
      <w:pPr>
        <w:spacing w:after="0"/>
        <w:ind w:left="5664" w:firstLine="708"/>
        <w:jc w:val="both"/>
        <w:rPr>
          <w:rFonts w:ascii="Book Antiqua" w:hAnsi="Book Antiqua" w:cs="Arial"/>
          <w:color w:val="000000"/>
          <w:sz w:val="24"/>
          <w:szCs w:val="24"/>
        </w:rPr>
      </w:pPr>
      <w:r>
        <w:rPr>
          <w:rFonts w:ascii="Book Antiqua" w:hAnsi="Book Antiqua" w:cs="Arial"/>
          <w:color w:val="000000"/>
          <w:sz w:val="24"/>
          <w:szCs w:val="24"/>
        </w:rPr>
        <w:t xml:space="preserve">  </w:t>
      </w:r>
      <w:r w:rsidR="006954D9" w:rsidRPr="006954D9">
        <w:rPr>
          <w:rFonts w:ascii="Book Antiqua" w:hAnsi="Book Antiqua" w:cs="Arial"/>
          <w:color w:val="000000"/>
          <w:sz w:val="24"/>
          <w:szCs w:val="24"/>
        </w:rPr>
        <w:t>La Responsabile dell’UCC</w:t>
      </w:r>
    </w:p>
    <w:p w:rsidR="009B2264" w:rsidRPr="006954D9" w:rsidRDefault="009B2264" w:rsidP="009B2264">
      <w:pPr>
        <w:spacing w:after="0"/>
        <w:ind w:left="5664" w:firstLine="708"/>
        <w:jc w:val="both"/>
        <w:rPr>
          <w:rFonts w:ascii="Book Antiqua" w:hAnsi="Book Antiqua" w:cs="Arial"/>
          <w:color w:val="000000"/>
          <w:sz w:val="24"/>
          <w:szCs w:val="24"/>
        </w:rPr>
      </w:pPr>
      <w:r>
        <w:rPr>
          <w:rFonts w:ascii="Book Antiqua" w:hAnsi="Book Antiqua" w:cs="Arial"/>
          <w:color w:val="000000"/>
          <w:sz w:val="24"/>
          <w:szCs w:val="24"/>
        </w:rPr>
        <w:t>dott.ssa Mariangela Maresca</w:t>
      </w:r>
    </w:p>
    <w:p w:rsidR="006954D9" w:rsidRPr="006954D9" w:rsidRDefault="006954D9" w:rsidP="00334187">
      <w:pPr>
        <w:spacing w:after="0" w:line="360" w:lineRule="auto"/>
        <w:jc w:val="both"/>
        <w:rPr>
          <w:rFonts w:ascii="Arial" w:hAnsi="Arial" w:cs="Arial"/>
          <w:color w:val="000000"/>
        </w:rPr>
      </w:pPr>
    </w:p>
    <w:sectPr w:rsidR="006954D9" w:rsidRPr="006954D9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B36" w:rsidRDefault="00263B36" w:rsidP="007A1C2D">
      <w:pPr>
        <w:spacing w:after="0" w:line="240" w:lineRule="auto"/>
      </w:pPr>
      <w:r>
        <w:separator/>
      </w:r>
    </w:p>
  </w:endnote>
  <w:endnote w:type="continuationSeparator" w:id="0">
    <w:p w:rsidR="00263B36" w:rsidRDefault="00263B36" w:rsidP="007A1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BBF" w:rsidRPr="00436C67" w:rsidRDefault="00656BBF" w:rsidP="006954D9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it-IT"/>
      </w:rPr>
    </w:pPr>
    <w:r w:rsidRPr="00436C67">
      <w:rPr>
        <w:rFonts w:ascii="Times New Roman" w:eastAsia="Times New Roman" w:hAnsi="Times New Roman" w:cs="Times New Roman"/>
        <w:sz w:val="20"/>
        <w:szCs w:val="20"/>
        <w:lang w:eastAsia="it-IT"/>
      </w:rPr>
      <w:t xml:space="preserve">Piazza Sant’Antonino - 80067 Sorrento - </w:t>
    </w:r>
    <w:proofErr w:type="spellStart"/>
    <w:r w:rsidRPr="00436C67">
      <w:rPr>
        <w:rFonts w:ascii="Times New Roman" w:eastAsia="Times New Roman" w:hAnsi="Times New Roman" w:cs="Times New Roman"/>
        <w:sz w:val="20"/>
        <w:szCs w:val="20"/>
        <w:lang w:eastAsia="it-IT"/>
      </w:rPr>
      <w:t>Italy</w:t>
    </w:r>
    <w:proofErr w:type="spellEnd"/>
    <w:r w:rsidRPr="00436C67">
      <w:rPr>
        <w:rFonts w:ascii="Times New Roman" w:eastAsia="Times New Roman" w:hAnsi="Times New Roman" w:cs="Times New Roman"/>
        <w:sz w:val="20"/>
        <w:szCs w:val="20"/>
        <w:lang w:eastAsia="it-IT"/>
      </w:rPr>
      <w:t xml:space="preserve"> - Tel. (+39) </w:t>
    </w:r>
    <w:r w:rsidR="00663C7A">
      <w:rPr>
        <w:rFonts w:ascii="Times New Roman" w:eastAsia="Times New Roman" w:hAnsi="Times New Roman" w:cs="Times New Roman"/>
        <w:sz w:val="20"/>
        <w:szCs w:val="20"/>
        <w:lang w:eastAsia="it-IT"/>
      </w:rPr>
      <w:t xml:space="preserve">081 </w:t>
    </w:r>
    <w:r w:rsidR="006954D9">
      <w:rPr>
        <w:rFonts w:ascii="Times New Roman" w:eastAsia="Times New Roman" w:hAnsi="Times New Roman" w:cs="Times New Roman"/>
        <w:sz w:val="20"/>
        <w:szCs w:val="20"/>
        <w:lang w:eastAsia="it-IT"/>
      </w:rPr>
      <w:t>8781150</w:t>
    </w:r>
  </w:p>
  <w:p w:rsidR="006A255F" w:rsidRPr="00656BBF" w:rsidRDefault="00656BBF" w:rsidP="00656BBF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it-IT"/>
      </w:rPr>
    </w:pPr>
    <w:r w:rsidRPr="00436C67">
      <w:rPr>
        <w:rFonts w:ascii="Times New Roman" w:eastAsia="Times New Roman" w:hAnsi="Times New Roman" w:cs="Times New Roman"/>
        <w:sz w:val="20"/>
        <w:szCs w:val="20"/>
        <w:lang w:eastAsia="it-IT"/>
      </w:rPr>
      <w:t xml:space="preserve"> </w:t>
    </w:r>
    <w:hyperlink r:id="rId1" w:history="1">
      <w:r w:rsidRPr="00436C67">
        <w:rPr>
          <w:rFonts w:ascii="Times New Roman" w:eastAsia="Times New Roman" w:hAnsi="Times New Roman" w:cs="Times New Roman"/>
          <w:color w:val="0000FF" w:themeColor="hyperlink"/>
          <w:sz w:val="20"/>
          <w:szCs w:val="20"/>
          <w:u w:val="single"/>
          <w:lang w:eastAsia="it-IT"/>
        </w:rPr>
        <w:t>www.comune.sorrento.na.it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B36" w:rsidRDefault="00263B36" w:rsidP="007A1C2D">
      <w:pPr>
        <w:spacing w:after="0" w:line="240" w:lineRule="auto"/>
      </w:pPr>
      <w:r>
        <w:separator/>
      </w:r>
    </w:p>
  </w:footnote>
  <w:footnote w:type="continuationSeparator" w:id="0">
    <w:p w:rsidR="00263B36" w:rsidRDefault="00263B36" w:rsidP="007A1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C2D" w:rsidRPr="007A1C2D" w:rsidRDefault="007A1C2D" w:rsidP="007A1C2D">
    <w:pPr>
      <w:pStyle w:val="Intestazione"/>
      <w:pBdr>
        <w:bottom w:val="thickThinSmallGap" w:sz="24" w:space="11" w:color="622423" w:themeColor="accent2" w:themeShade="7F"/>
      </w:pBdr>
      <w:jc w:val="center"/>
      <w:rPr>
        <w:rFonts w:asciiTheme="majorHAnsi" w:eastAsiaTheme="majorEastAsia" w:hAnsiTheme="majorHAnsi" w:cstheme="majorBidi"/>
        <w:b/>
        <w:sz w:val="20"/>
        <w:szCs w:val="20"/>
      </w:rPr>
    </w:pPr>
    <w:r>
      <w:rPr>
        <w:noProof/>
        <w:lang w:eastAsia="it-IT"/>
      </w:rPr>
      <w:drawing>
        <wp:inline distT="0" distB="0" distL="0" distR="0" wp14:anchorId="2FAE9048" wp14:editId="56E1F066">
          <wp:extent cx="885825" cy="952500"/>
          <wp:effectExtent l="0" t="0" r="9525" b="0"/>
          <wp:docPr id="1" name="Immagine 1" descr="http://www.comuni-italiani.it/063/080/stemm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comuni-italiani.it/063/080/stemma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rPr>
        <w:rFonts w:asciiTheme="majorHAnsi" w:eastAsiaTheme="majorEastAsia" w:hAnsiTheme="majorHAnsi" w:cstheme="majorBidi"/>
        <w:b/>
        <w:sz w:val="32"/>
        <w:szCs w:val="32"/>
      </w:rPr>
      <w:alias w:val="Titolo"/>
      <w:id w:val="77738743"/>
      <w:placeholder>
        <w:docPart w:val="AE2190D50C18453294536B3E550DD3C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A1C2D" w:rsidRPr="007A1C2D" w:rsidRDefault="007A1C2D" w:rsidP="007A1C2D">
        <w:pPr>
          <w:pStyle w:val="Intestazione"/>
          <w:pBdr>
            <w:bottom w:val="thickThinSmallGap" w:sz="24" w:space="1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sz w:val="32"/>
            <w:szCs w:val="32"/>
          </w:rPr>
        </w:pPr>
        <w:r w:rsidRPr="007A1C2D">
          <w:rPr>
            <w:rFonts w:asciiTheme="majorHAnsi" w:eastAsiaTheme="majorEastAsia" w:hAnsiTheme="majorHAnsi" w:cstheme="majorBidi"/>
            <w:b/>
            <w:sz w:val="32"/>
            <w:szCs w:val="32"/>
          </w:rPr>
          <w:t xml:space="preserve">C </w:t>
        </w:r>
        <w:r w:rsidR="00924A2B">
          <w:rPr>
            <w:rFonts w:asciiTheme="majorHAnsi" w:eastAsiaTheme="majorEastAsia" w:hAnsiTheme="majorHAnsi" w:cstheme="majorBidi"/>
            <w:b/>
            <w:sz w:val="32"/>
            <w:szCs w:val="32"/>
          </w:rPr>
          <w:t>O</w:t>
        </w:r>
        <w:r w:rsidRPr="007A1C2D">
          <w:rPr>
            <w:rFonts w:asciiTheme="majorHAnsi" w:eastAsiaTheme="majorEastAsia" w:hAnsiTheme="majorHAnsi" w:cstheme="majorBidi"/>
            <w:b/>
            <w:sz w:val="32"/>
            <w:szCs w:val="32"/>
          </w:rPr>
          <w:t xml:space="preserve"> </w:t>
        </w:r>
        <w:r w:rsidR="00924A2B">
          <w:rPr>
            <w:rFonts w:asciiTheme="majorHAnsi" w:eastAsiaTheme="majorEastAsia" w:hAnsiTheme="majorHAnsi" w:cstheme="majorBidi"/>
            <w:b/>
            <w:sz w:val="32"/>
            <w:szCs w:val="32"/>
          </w:rPr>
          <w:t>M</w:t>
        </w:r>
        <w:r w:rsidRPr="007A1C2D">
          <w:rPr>
            <w:rFonts w:asciiTheme="majorHAnsi" w:eastAsiaTheme="majorEastAsia" w:hAnsiTheme="majorHAnsi" w:cstheme="majorBidi"/>
            <w:b/>
            <w:sz w:val="32"/>
            <w:szCs w:val="32"/>
          </w:rPr>
          <w:t xml:space="preserve"> </w:t>
        </w:r>
        <w:r w:rsidR="00924A2B">
          <w:rPr>
            <w:rFonts w:asciiTheme="majorHAnsi" w:eastAsiaTheme="majorEastAsia" w:hAnsiTheme="majorHAnsi" w:cstheme="majorBidi"/>
            <w:b/>
            <w:sz w:val="32"/>
            <w:szCs w:val="32"/>
          </w:rPr>
          <w:t>U</w:t>
        </w:r>
        <w:r w:rsidRPr="007A1C2D">
          <w:rPr>
            <w:rFonts w:asciiTheme="majorHAnsi" w:eastAsiaTheme="majorEastAsia" w:hAnsiTheme="majorHAnsi" w:cstheme="majorBidi"/>
            <w:b/>
            <w:sz w:val="32"/>
            <w:szCs w:val="32"/>
          </w:rPr>
          <w:t xml:space="preserve"> </w:t>
        </w:r>
        <w:r w:rsidR="00924A2B">
          <w:rPr>
            <w:rFonts w:asciiTheme="majorHAnsi" w:eastAsiaTheme="majorEastAsia" w:hAnsiTheme="majorHAnsi" w:cstheme="majorBidi"/>
            <w:b/>
            <w:sz w:val="32"/>
            <w:szCs w:val="32"/>
          </w:rPr>
          <w:t>N E</w:t>
        </w:r>
        <w:r w:rsidRPr="007A1C2D">
          <w:rPr>
            <w:rFonts w:asciiTheme="majorHAnsi" w:eastAsiaTheme="majorEastAsia" w:hAnsiTheme="majorHAnsi" w:cstheme="majorBidi"/>
            <w:b/>
            <w:sz w:val="32"/>
            <w:szCs w:val="32"/>
          </w:rPr>
          <w:t xml:space="preserve">   DI   S O R </w:t>
        </w:r>
        <w:proofErr w:type="spellStart"/>
        <w:r w:rsidRPr="007A1C2D">
          <w:rPr>
            <w:rFonts w:asciiTheme="majorHAnsi" w:eastAsiaTheme="majorEastAsia" w:hAnsiTheme="majorHAnsi" w:cstheme="majorBidi"/>
            <w:b/>
            <w:sz w:val="32"/>
            <w:szCs w:val="32"/>
          </w:rPr>
          <w:t>R</w:t>
        </w:r>
        <w:proofErr w:type="spellEnd"/>
        <w:r w:rsidRPr="007A1C2D">
          <w:rPr>
            <w:rFonts w:asciiTheme="majorHAnsi" w:eastAsiaTheme="majorEastAsia" w:hAnsiTheme="majorHAnsi" w:cstheme="majorBidi"/>
            <w:b/>
            <w:sz w:val="32"/>
            <w:szCs w:val="32"/>
          </w:rPr>
          <w:t xml:space="preserve"> E N T O</w:t>
        </w:r>
      </w:p>
    </w:sdtContent>
  </w:sdt>
  <w:p w:rsidR="007A1C2D" w:rsidRPr="007A1C2D" w:rsidRDefault="006A255F" w:rsidP="007A1C2D">
    <w:pPr>
      <w:pStyle w:val="Intestazione"/>
      <w:pBdr>
        <w:bottom w:val="thickThinSmallGap" w:sz="24" w:space="11" w:color="622423" w:themeColor="accent2" w:themeShade="7F"/>
      </w:pBdr>
      <w:jc w:val="center"/>
      <w:rPr>
        <w:rFonts w:asciiTheme="majorHAnsi" w:eastAsiaTheme="majorEastAsia" w:hAnsiTheme="majorHAnsi" w:cstheme="majorBidi"/>
        <w:b/>
        <w:sz w:val="20"/>
        <w:szCs w:val="20"/>
      </w:rPr>
    </w:pPr>
    <w:r>
      <w:rPr>
        <w:rFonts w:asciiTheme="majorHAnsi" w:eastAsiaTheme="majorEastAsia" w:hAnsiTheme="majorHAnsi" w:cstheme="majorBidi"/>
        <w:b/>
        <w:sz w:val="20"/>
        <w:szCs w:val="20"/>
      </w:rPr>
      <w:t>Città Metropolitana</w:t>
    </w:r>
    <w:r w:rsidR="007A1C2D" w:rsidRPr="007A1C2D">
      <w:rPr>
        <w:rFonts w:asciiTheme="majorHAnsi" w:eastAsiaTheme="majorEastAsia" w:hAnsiTheme="majorHAnsi" w:cstheme="majorBidi"/>
        <w:b/>
        <w:sz w:val="20"/>
        <w:szCs w:val="20"/>
      </w:rPr>
      <w:t xml:space="preserve"> di Napoli</w:t>
    </w:r>
  </w:p>
  <w:p w:rsidR="006954D9" w:rsidRDefault="006954D9" w:rsidP="00656BBF">
    <w:pPr>
      <w:pStyle w:val="Intestazione"/>
      <w:jc w:val="center"/>
      <w:rPr>
        <w:rFonts w:ascii="Book Antiqua" w:hAnsi="Book Antiqua" w:cs="Times New Roman"/>
        <w:i/>
        <w:sz w:val="28"/>
        <w:szCs w:val="28"/>
      </w:rPr>
    </w:pPr>
  </w:p>
  <w:p w:rsidR="00656BBF" w:rsidRPr="006954D9" w:rsidRDefault="006954D9" w:rsidP="00656BBF">
    <w:pPr>
      <w:pStyle w:val="Intestazione"/>
      <w:jc w:val="center"/>
      <w:rPr>
        <w:rFonts w:ascii="Book Antiqua" w:hAnsi="Book Antiqua" w:cs="Times New Roman"/>
        <w:i/>
        <w:sz w:val="28"/>
        <w:szCs w:val="28"/>
      </w:rPr>
    </w:pPr>
    <w:r w:rsidRPr="006954D9">
      <w:rPr>
        <w:rFonts w:ascii="Book Antiqua" w:hAnsi="Book Antiqua" w:cs="Times New Roman"/>
        <w:i/>
        <w:sz w:val="28"/>
        <w:szCs w:val="28"/>
      </w:rPr>
      <w:t>UFFICIO COMUNALE DEL CENSIMENTO</w:t>
    </w:r>
  </w:p>
  <w:p w:rsidR="007A1C2D" w:rsidRDefault="007A1C2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E5034"/>
    <w:multiLevelType w:val="hybridMultilevel"/>
    <w:tmpl w:val="5CCC7B98"/>
    <w:lvl w:ilvl="0" w:tplc="42A2B992"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0479EE"/>
    <w:multiLevelType w:val="hybridMultilevel"/>
    <w:tmpl w:val="FAE60A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002338"/>
    <w:multiLevelType w:val="hybridMultilevel"/>
    <w:tmpl w:val="32BA93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C2D"/>
    <w:rsid w:val="000235C6"/>
    <w:rsid w:val="000347A5"/>
    <w:rsid w:val="000374E1"/>
    <w:rsid w:val="000E2B41"/>
    <w:rsid w:val="00103D7B"/>
    <w:rsid w:val="00132CFB"/>
    <w:rsid w:val="0013408C"/>
    <w:rsid w:val="001455D7"/>
    <w:rsid w:val="001A479A"/>
    <w:rsid w:val="001B2ADD"/>
    <w:rsid w:val="001B6D9A"/>
    <w:rsid w:val="00261C1B"/>
    <w:rsid w:val="00263B36"/>
    <w:rsid w:val="002C799A"/>
    <w:rsid w:val="00334187"/>
    <w:rsid w:val="003D7039"/>
    <w:rsid w:val="004141D5"/>
    <w:rsid w:val="004336E1"/>
    <w:rsid w:val="00467C38"/>
    <w:rsid w:val="005651E6"/>
    <w:rsid w:val="005851A3"/>
    <w:rsid w:val="005B1A87"/>
    <w:rsid w:val="005F13E5"/>
    <w:rsid w:val="00656BBF"/>
    <w:rsid w:val="00663C7A"/>
    <w:rsid w:val="006954D9"/>
    <w:rsid w:val="006A255F"/>
    <w:rsid w:val="006E5A6F"/>
    <w:rsid w:val="0076650D"/>
    <w:rsid w:val="007A1C2D"/>
    <w:rsid w:val="00883E89"/>
    <w:rsid w:val="009168B9"/>
    <w:rsid w:val="00924A2B"/>
    <w:rsid w:val="00977D58"/>
    <w:rsid w:val="00987644"/>
    <w:rsid w:val="009B170D"/>
    <w:rsid w:val="009B2264"/>
    <w:rsid w:val="009D30E7"/>
    <w:rsid w:val="00A830F6"/>
    <w:rsid w:val="00AB000B"/>
    <w:rsid w:val="00C14311"/>
    <w:rsid w:val="00C75111"/>
    <w:rsid w:val="00CC1B27"/>
    <w:rsid w:val="00DE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A1C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1C2D"/>
  </w:style>
  <w:style w:type="paragraph" w:styleId="Pidipagina">
    <w:name w:val="footer"/>
    <w:basedOn w:val="Normale"/>
    <w:link w:val="PidipaginaCarattere"/>
    <w:uiPriority w:val="99"/>
    <w:unhideWhenUsed/>
    <w:rsid w:val="007A1C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1C2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1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1C2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A255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B6D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A1C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1C2D"/>
  </w:style>
  <w:style w:type="paragraph" w:styleId="Pidipagina">
    <w:name w:val="footer"/>
    <w:basedOn w:val="Normale"/>
    <w:link w:val="PidipaginaCarattere"/>
    <w:uiPriority w:val="99"/>
    <w:unhideWhenUsed/>
    <w:rsid w:val="007A1C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1C2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1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1C2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A255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B6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6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une.sorrento.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E2190D50C18453294536B3E550DD3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2463831-86B9-47D9-990D-9A15CE061811}"/>
      </w:docPartPr>
      <w:docPartBody>
        <w:p w:rsidR="00EC08BF" w:rsidRDefault="00924C23" w:rsidP="00924C23">
          <w:pPr>
            <w:pStyle w:val="AE2190D50C18453294536B3E550DD3C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[Digitare il 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C23"/>
    <w:rsid w:val="0007333A"/>
    <w:rsid w:val="001B6B0C"/>
    <w:rsid w:val="00236F8A"/>
    <w:rsid w:val="007807AE"/>
    <w:rsid w:val="0084545D"/>
    <w:rsid w:val="008877E4"/>
    <w:rsid w:val="008A3022"/>
    <w:rsid w:val="00924C23"/>
    <w:rsid w:val="00B5312B"/>
    <w:rsid w:val="00B86CB7"/>
    <w:rsid w:val="00BD42D7"/>
    <w:rsid w:val="00C1433E"/>
    <w:rsid w:val="00CA6129"/>
    <w:rsid w:val="00D700BD"/>
    <w:rsid w:val="00E15C4B"/>
    <w:rsid w:val="00EC08BF"/>
    <w:rsid w:val="00ED7BDF"/>
    <w:rsid w:val="00F5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8BB486E8017F47E5887D46DEEFAFE900">
    <w:name w:val="8BB486E8017F47E5887D46DEEFAFE900"/>
    <w:rsid w:val="00924C23"/>
  </w:style>
  <w:style w:type="paragraph" w:customStyle="1" w:styleId="48BB41E9B57E46F3983FD0145FE1EA8E">
    <w:name w:val="48BB41E9B57E46F3983FD0145FE1EA8E"/>
    <w:rsid w:val="00924C23"/>
  </w:style>
  <w:style w:type="paragraph" w:customStyle="1" w:styleId="2F38C9AB1A324A21B4D189481943C957">
    <w:name w:val="2F38C9AB1A324A21B4D189481943C957"/>
    <w:rsid w:val="00924C23"/>
  </w:style>
  <w:style w:type="paragraph" w:customStyle="1" w:styleId="AE2190D50C18453294536B3E550DD3C9">
    <w:name w:val="AE2190D50C18453294536B3E550DD3C9"/>
    <w:rsid w:val="00924C2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8BB486E8017F47E5887D46DEEFAFE900">
    <w:name w:val="8BB486E8017F47E5887D46DEEFAFE900"/>
    <w:rsid w:val="00924C23"/>
  </w:style>
  <w:style w:type="paragraph" w:customStyle="1" w:styleId="48BB41E9B57E46F3983FD0145FE1EA8E">
    <w:name w:val="48BB41E9B57E46F3983FD0145FE1EA8E"/>
    <w:rsid w:val="00924C23"/>
  </w:style>
  <w:style w:type="paragraph" w:customStyle="1" w:styleId="2F38C9AB1A324A21B4D189481943C957">
    <w:name w:val="2F38C9AB1A324A21B4D189481943C957"/>
    <w:rsid w:val="00924C23"/>
  </w:style>
  <w:style w:type="paragraph" w:customStyle="1" w:styleId="AE2190D50C18453294536B3E550DD3C9">
    <w:name w:val="AE2190D50C18453294536B3E550DD3C9"/>
    <w:rsid w:val="00924C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19702-44D7-47A8-8679-E24DB7B53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 O M U N E   DI   S O R R E N T O</vt:lpstr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M U N E   DI   S O R R E N T O</dc:title>
  <dc:creator>Admin</dc:creator>
  <cp:lastModifiedBy>e.cosenza</cp:lastModifiedBy>
  <cp:revision>4</cp:revision>
  <cp:lastPrinted>2023-07-26T09:29:00Z</cp:lastPrinted>
  <dcterms:created xsi:type="dcterms:W3CDTF">2024-10-21T07:19:00Z</dcterms:created>
  <dcterms:modified xsi:type="dcterms:W3CDTF">2024-10-21T08:22:00Z</dcterms:modified>
</cp:coreProperties>
</file>